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058" w:rsidRDefault="00674058">
      <w:pPr>
        <w:pStyle w:val="Title"/>
        <w:jc w:val="center"/>
        <w:rPr>
          <w:rFonts w:ascii="Calibri" w:eastAsia="Calibri" w:hAnsi="Calibri" w:cs="Calibri"/>
          <w:sz w:val="24"/>
          <w:szCs w:val="24"/>
        </w:rPr>
      </w:pPr>
      <w:bookmarkStart w:id="0" w:name="_heading=h.mm13bglecar7" w:colFirst="0" w:colLast="0"/>
      <w:bookmarkEnd w:id="0"/>
    </w:p>
    <w:p w:rsidR="00674058" w:rsidRDefault="00674058">
      <w:pPr>
        <w:rPr>
          <w:rFonts w:ascii="Calibri" w:eastAsia="Calibri" w:hAnsi="Calibri" w:cs="Calibri"/>
          <w:sz w:val="24"/>
          <w:szCs w:val="24"/>
        </w:rPr>
      </w:pPr>
    </w:p>
    <w:tbl>
      <w:tblPr>
        <w:tblStyle w:val="a6"/>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35"/>
      </w:tblGrid>
      <w:tr w:rsidR="00674058">
        <w:trPr>
          <w:trHeight w:val="1035"/>
        </w:trPr>
        <w:tc>
          <w:tcPr>
            <w:tcW w:w="9135" w:type="dxa"/>
            <w:tcBorders>
              <w:bottom w:val="single" w:sz="8" w:space="0" w:color="4F81BD"/>
            </w:tcBorders>
            <w:tcMar>
              <w:top w:w="100" w:type="dxa"/>
              <w:left w:w="100" w:type="dxa"/>
              <w:bottom w:w="100" w:type="dxa"/>
              <w:right w:w="100" w:type="dxa"/>
            </w:tcMar>
          </w:tcPr>
          <w:p w:rsidR="00674058" w:rsidRDefault="00674058">
            <w:pPr>
              <w:pStyle w:val="Title"/>
              <w:spacing w:after="0" w:line="240" w:lineRule="auto"/>
              <w:jc w:val="center"/>
              <w:rPr>
                <w:rFonts w:ascii="Calibri" w:eastAsia="Calibri" w:hAnsi="Calibri" w:cs="Calibri"/>
                <w:b/>
                <w:bCs/>
                <w:color w:val="0B5394"/>
                <w:sz w:val="24"/>
                <w:szCs w:val="24"/>
              </w:rPr>
            </w:pPr>
            <w:bookmarkStart w:id="1" w:name="_heading=h.jteld6xaodhc" w:colFirst="0" w:colLast="0"/>
            <w:bookmarkEnd w:id="1"/>
          </w:p>
          <w:p w:rsidR="00674058" w:rsidRDefault="00674058">
            <w:pPr>
              <w:spacing w:line="240" w:lineRule="auto"/>
              <w:rPr>
                <w:rFonts w:ascii="Calibri" w:eastAsia="Calibri" w:hAnsi="Calibri" w:cs="Calibri"/>
                <w:b/>
                <w:bCs/>
                <w:sz w:val="24"/>
                <w:szCs w:val="24"/>
              </w:rPr>
            </w:pPr>
          </w:p>
          <w:p w:rsidR="00674058" w:rsidRDefault="00674058">
            <w:pPr>
              <w:pStyle w:val="Title"/>
              <w:spacing w:after="0" w:line="240" w:lineRule="auto"/>
              <w:jc w:val="center"/>
              <w:rPr>
                <w:rFonts w:ascii="Calibri" w:eastAsia="Calibri" w:hAnsi="Calibri" w:cs="Calibri"/>
                <w:b/>
                <w:bCs/>
                <w:color w:val="0B5394"/>
                <w:sz w:val="24"/>
                <w:szCs w:val="24"/>
              </w:rPr>
            </w:pPr>
            <w:bookmarkStart w:id="2" w:name="_heading=h.etffw0n3m5yj" w:colFirst="0" w:colLast="0"/>
            <w:bookmarkEnd w:id="2"/>
          </w:p>
          <w:p w:rsidR="00674058" w:rsidRDefault="00674058">
            <w:pPr>
              <w:pStyle w:val="Title"/>
              <w:spacing w:after="0" w:line="240" w:lineRule="auto"/>
              <w:jc w:val="center"/>
              <w:rPr>
                <w:rFonts w:ascii="Calibri" w:eastAsia="Calibri" w:hAnsi="Calibri" w:cs="Calibri"/>
                <w:b/>
                <w:bCs/>
                <w:color w:val="0B5394"/>
                <w:sz w:val="24"/>
                <w:szCs w:val="24"/>
              </w:rPr>
            </w:pPr>
            <w:bookmarkStart w:id="3" w:name="_heading=h.h67cfxifqlv4" w:colFirst="0" w:colLast="0"/>
            <w:bookmarkEnd w:id="3"/>
          </w:p>
          <w:p w:rsidR="00674058" w:rsidRDefault="00674058">
            <w:pPr>
              <w:spacing w:line="240" w:lineRule="auto"/>
              <w:rPr>
                <w:rFonts w:ascii="Calibri" w:eastAsia="Calibri" w:hAnsi="Calibri" w:cs="Calibri"/>
                <w:b/>
                <w:bCs/>
                <w:sz w:val="24"/>
                <w:szCs w:val="24"/>
              </w:rPr>
            </w:pPr>
          </w:p>
          <w:p w:rsidR="00674058" w:rsidRDefault="00674058">
            <w:pPr>
              <w:spacing w:line="240" w:lineRule="auto"/>
              <w:rPr>
                <w:rFonts w:ascii="Calibri" w:eastAsia="Calibri" w:hAnsi="Calibri" w:cs="Calibri"/>
                <w:b/>
                <w:bCs/>
                <w:sz w:val="24"/>
                <w:szCs w:val="24"/>
              </w:rPr>
            </w:pPr>
          </w:p>
          <w:p w:rsidR="00674058" w:rsidRDefault="00674058">
            <w:pPr>
              <w:spacing w:line="240" w:lineRule="auto"/>
              <w:rPr>
                <w:rFonts w:ascii="Calibri" w:eastAsia="Calibri" w:hAnsi="Calibri" w:cs="Calibri"/>
                <w:b/>
                <w:bCs/>
                <w:sz w:val="24"/>
                <w:szCs w:val="24"/>
              </w:rPr>
            </w:pPr>
          </w:p>
          <w:p w:rsidR="00674058" w:rsidRDefault="00674058">
            <w:pPr>
              <w:spacing w:line="240" w:lineRule="auto"/>
              <w:rPr>
                <w:rFonts w:ascii="Calibri" w:eastAsia="Calibri" w:hAnsi="Calibri" w:cs="Calibri"/>
                <w:b/>
                <w:bCs/>
                <w:sz w:val="24"/>
                <w:szCs w:val="24"/>
              </w:rPr>
            </w:pPr>
          </w:p>
          <w:p w:rsidR="00674058" w:rsidRDefault="002B5F64">
            <w:pPr>
              <w:pStyle w:val="Title"/>
              <w:spacing w:after="0" w:line="240" w:lineRule="auto"/>
              <w:jc w:val="center"/>
              <w:rPr>
                <w:rFonts w:ascii="Calibri" w:eastAsia="Calibri" w:hAnsi="Calibri" w:cs="Calibri"/>
                <w:b/>
                <w:bCs/>
                <w:color w:val="0B5394"/>
                <w:sz w:val="24"/>
                <w:szCs w:val="24"/>
              </w:rPr>
            </w:pPr>
            <w:bookmarkStart w:id="4" w:name="_heading=h.85b3wlmzc328" w:colFirst="0" w:colLast="0"/>
            <w:bookmarkEnd w:id="4"/>
            <w:r>
              <w:rPr>
                <w:rFonts w:ascii="Calibri" w:eastAsia="Calibri" w:hAnsi="Calibri" w:cs="Calibri"/>
                <w:b/>
                <w:bCs/>
                <w:color w:val="0B5394"/>
                <w:sz w:val="24"/>
                <w:szCs w:val="24"/>
              </w:rPr>
              <w:t xml:space="preserve">Cavisson Audit &amp; Access Log </w:t>
            </w:r>
          </w:p>
        </w:tc>
      </w:tr>
    </w:tbl>
    <w:p w:rsidR="00674058" w:rsidRDefault="00674058"/>
    <w:p w:rsidR="00674058" w:rsidRDefault="002B5F64">
      <w:pPr>
        <w:pStyle w:val="Title"/>
        <w:spacing w:after="0" w:line="240" w:lineRule="auto"/>
        <w:rPr>
          <w:rFonts w:ascii="Calibri" w:eastAsia="Calibri" w:hAnsi="Calibri" w:cs="Calibri"/>
          <w:b/>
          <w:bCs/>
          <w:color w:val="0B5394"/>
          <w:sz w:val="24"/>
          <w:szCs w:val="24"/>
        </w:rPr>
      </w:pPr>
      <w:bookmarkStart w:id="5" w:name="_heading=h.kbqx708pwx8m" w:colFirst="0" w:colLast="0"/>
      <w:bookmarkEnd w:id="5"/>
      <w:r>
        <w:rPr>
          <w:rFonts w:ascii="Calibri" w:eastAsia="Calibri" w:hAnsi="Calibri" w:cs="Calibri"/>
          <w:b/>
          <w:bCs/>
          <w:color w:val="0B5394"/>
          <w:sz w:val="24"/>
          <w:szCs w:val="24"/>
        </w:rPr>
        <w:t xml:space="preserve">                                                                GMF Cybersecurity</w:t>
      </w:r>
    </w:p>
    <w:p w:rsidR="00674058" w:rsidRDefault="00674058">
      <w:pPr>
        <w:rPr>
          <w:rFonts w:ascii="Calibri" w:eastAsia="Calibri" w:hAnsi="Calibri" w:cs="Calibri"/>
          <w:sz w:val="24"/>
          <w:szCs w:val="24"/>
        </w:rPr>
      </w:pPr>
    </w:p>
    <w:p w:rsidR="00674058" w:rsidRDefault="00674058">
      <w:pPr>
        <w:rPr>
          <w:rFonts w:ascii="Calibri" w:eastAsia="Calibri" w:hAnsi="Calibri" w:cs="Calibri"/>
          <w:sz w:val="24"/>
          <w:szCs w:val="24"/>
        </w:rPr>
      </w:pPr>
    </w:p>
    <w:p w:rsidR="00674058" w:rsidRDefault="00674058">
      <w:pPr>
        <w:rPr>
          <w:rFonts w:ascii="Calibri" w:eastAsia="Calibri" w:hAnsi="Calibri" w:cs="Calibri"/>
          <w:sz w:val="24"/>
          <w:szCs w:val="24"/>
        </w:rPr>
      </w:pPr>
      <w:bookmarkStart w:id="6" w:name="_GoBack"/>
      <w:bookmarkEnd w:id="6"/>
    </w:p>
    <w:p w:rsidR="00674058" w:rsidRDefault="00674058">
      <w:pPr>
        <w:rPr>
          <w:rFonts w:ascii="Calibri" w:eastAsia="Calibri" w:hAnsi="Calibri" w:cs="Calibri"/>
          <w:sz w:val="24"/>
          <w:szCs w:val="24"/>
        </w:rPr>
      </w:pPr>
    </w:p>
    <w:p w:rsidR="00674058" w:rsidRDefault="00674058">
      <w:pPr>
        <w:rPr>
          <w:rFonts w:ascii="Calibri" w:eastAsia="Calibri" w:hAnsi="Calibri" w:cs="Calibri"/>
          <w:sz w:val="24"/>
          <w:szCs w:val="24"/>
        </w:rPr>
      </w:pPr>
    </w:p>
    <w:p w:rsidR="00674058" w:rsidRDefault="00674058">
      <w:pPr>
        <w:rPr>
          <w:rFonts w:ascii="Calibri" w:eastAsia="Calibri" w:hAnsi="Calibri" w:cs="Calibri"/>
          <w:sz w:val="24"/>
          <w:szCs w:val="24"/>
        </w:rPr>
      </w:pPr>
    </w:p>
    <w:p w:rsidR="00674058" w:rsidRDefault="00674058">
      <w:pPr>
        <w:rPr>
          <w:rFonts w:ascii="Calibri" w:eastAsia="Calibri" w:hAnsi="Calibri" w:cs="Calibri"/>
          <w:sz w:val="24"/>
          <w:szCs w:val="24"/>
        </w:rPr>
      </w:pPr>
    </w:p>
    <w:p w:rsidR="00674058" w:rsidRDefault="00674058">
      <w:pPr>
        <w:rPr>
          <w:rFonts w:ascii="Calibri" w:eastAsia="Calibri" w:hAnsi="Calibri" w:cs="Calibri"/>
          <w:sz w:val="24"/>
          <w:szCs w:val="24"/>
        </w:rPr>
      </w:pPr>
    </w:p>
    <w:p w:rsidR="00674058" w:rsidRDefault="00674058">
      <w:pPr>
        <w:rPr>
          <w:rFonts w:ascii="Calibri" w:eastAsia="Calibri" w:hAnsi="Calibri" w:cs="Calibri"/>
          <w:sz w:val="24"/>
          <w:szCs w:val="24"/>
        </w:rPr>
      </w:pPr>
    </w:p>
    <w:p w:rsidR="00674058" w:rsidRDefault="00674058">
      <w:pPr>
        <w:rPr>
          <w:rFonts w:ascii="Calibri" w:eastAsia="Calibri" w:hAnsi="Calibri" w:cs="Calibri"/>
          <w:sz w:val="24"/>
          <w:szCs w:val="24"/>
        </w:rPr>
      </w:pPr>
    </w:p>
    <w:p w:rsidR="00674058" w:rsidRDefault="00674058">
      <w:pPr>
        <w:rPr>
          <w:rFonts w:ascii="Calibri" w:eastAsia="Calibri" w:hAnsi="Calibri" w:cs="Calibri"/>
          <w:sz w:val="24"/>
          <w:szCs w:val="24"/>
        </w:rPr>
      </w:pPr>
    </w:p>
    <w:p w:rsidR="00674058" w:rsidRDefault="00674058">
      <w:pPr>
        <w:rPr>
          <w:rFonts w:ascii="Calibri" w:eastAsia="Calibri" w:hAnsi="Calibri" w:cs="Calibri"/>
          <w:sz w:val="24"/>
          <w:szCs w:val="24"/>
        </w:rPr>
      </w:pPr>
    </w:p>
    <w:p w:rsidR="00674058" w:rsidRDefault="00674058">
      <w:pPr>
        <w:rPr>
          <w:rFonts w:ascii="Calibri" w:eastAsia="Calibri" w:hAnsi="Calibri" w:cs="Calibri"/>
          <w:sz w:val="24"/>
          <w:szCs w:val="24"/>
        </w:rPr>
      </w:pPr>
    </w:p>
    <w:p w:rsidR="00674058" w:rsidRDefault="00674058">
      <w:pPr>
        <w:rPr>
          <w:rFonts w:ascii="Calibri" w:eastAsia="Calibri" w:hAnsi="Calibri" w:cs="Calibri"/>
          <w:sz w:val="24"/>
          <w:szCs w:val="24"/>
        </w:rPr>
      </w:pPr>
    </w:p>
    <w:p w:rsidR="00674058" w:rsidRDefault="00674058">
      <w:pPr>
        <w:rPr>
          <w:rFonts w:ascii="Calibri" w:eastAsia="Calibri" w:hAnsi="Calibri" w:cs="Calibri"/>
          <w:sz w:val="24"/>
          <w:szCs w:val="24"/>
        </w:rPr>
      </w:pPr>
    </w:p>
    <w:p w:rsidR="00674058" w:rsidRDefault="00674058">
      <w:pPr>
        <w:spacing w:after="200"/>
        <w:rPr>
          <w:rFonts w:ascii="Calibri" w:eastAsia="Calibri" w:hAnsi="Calibri" w:cs="Calibri"/>
          <w:i/>
          <w:iCs/>
          <w:sz w:val="24"/>
          <w:szCs w:val="24"/>
        </w:rPr>
      </w:pPr>
    </w:p>
    <w:p w:rsidR="00674058" w:rsidRDefault="00674058">
      <w:pPr>
        <w:spacing w:after="200"/>
        <w:rPr>
          <w:rFonts w:ascii="Calibri" w:eastAsia="Calibri" w:hAnsi="Calibri" w:cs="Calibri"/>
          <w:i/>
          <w:iCs/>
          <w:sz w:val="24"/>
          <w:szCs w:val="24"/>
        </w:rPr>
      </w:pPr>
    </w:p>
    <w:p w:rsidR="00674058" w:rsidRDefault="002B5F64">
      <w:pPr>
        <w:spacing w:after="200"/>
        <w:rPr>
          <w:rFonts w:ascii="Calibri" w:eastAsia="Calibri" w:hAnsi="Calibri" w:cs="Calibri"/>
          <w:i/>
          <w:iCs/>
          <w:sz w:val="24"/>
          <w:szCs w:val="24"/>
        </w:rPr>
      </w:pPr>
      <w:r>
        <w:rPr>
          <w:rFonts w:ascii="Calibri" w:eastAsia="Calibri" w:hAnsi="Calibri" w:cs="Calibri"/>
          <w:i/>
          <w:iCs/>
          <w:sz w:val="24"/>
          <w:szCs w:val="24"/>
        </w:rPr>
        <w:t>Copyright © 2026, Cavisson Systems Inc.</w:t>
      </w:r>
    </w:p>
    <w:p w:rsidR="00674058" w:rsidRDefault="002B5F64">
      <w:pPr>
        <w:jc w:val="both"/>
        <w:rPr>
          <w:rFonts w:ascii="Calibri" w:eastAsia="Calibri" w:hAnsi="Calibri" w:cs="Calibri"/>
          <w:i/>
          <w:iCs/>
          <w:sz w:val="24"/>
          <w:szCs w:val="24"/>
        </w:rPr>
      </w:pPr>
      <w:r>
        <w:rPr>
          <w:rFonts w:ascii="Calibri" w:eastAsia="Calibri" w:hAnsi="Calibri" w:cs="Calibri"/>
          <w:i/>
          <w:iCs/>
          <w:sz w:val="24"/>
          <w:szCs w:val="24"/>
        </w:rPr>
        <w:t>All Rights Reserved. No part of this document shall be reproduced, stored in a retrieval system, transmitted by any means electronic, mechanical, and photocopying, or otherwise without written permission from Cavisson. No patent liability is assumed with r</w:t>
      </w:r>
      <w:r>
        <w:rPr>
          <w:rFonts w:ascii="Calibri" w:eastAsia="Calibri" w:hAnsi="Calibri" w:cs="Calibri"/>
          <w:i/>
          <w:iCs/>
          <w:sz w:val="24"/>
          <w:szCs w:val="24"/>
        </w:rPr>
        <w:t>espect to the use of the information contained therein.</w:t>
      </w:r>
    </w:p>
    <w:p w:rsidR="00817E54" w:rsidRDefault="00817E54">
      <w:pPr>
        <w:jc w:val="both"/>
        <w:rPr>
          <w:rFonts w:ascii="Calibri" w:eastAsia="Calibri" w:hAnsi="Calibri" w:cs="Calibri"/>
          <w:i/>
          <w:iCs/>
          <w:sz w:val="24"/>
          <w:szCs w:val="24"/>
        </w:rPr>
      </w:pPr>
    </w:p>
    <w:p w:rsidR="00817E54" w:rsidRDefault="00817E54">
      <w:pPr>
        <w:jc w:val="both"/>
        <w:rPr>
          <w:rFonts w:ascii="Calibri" w:eastAsia="Calibri" w:hAnsi="Calibri" w:cs="Calibri"/>
          <w:i/>
          <w:iCs/>
          <w:sz w:val="24"/>
          <w:szCs w:val="24"/>
        </w:rPr>
      </w:pPr>
    </w:p>
    <w:sdt>
      <w:sdtPr>
        <w:id w:val="-1284503426"/>
        <w:docPartObj>
          <w:docPartGallery w:val="Table of Contents"/>
          <w:docPartUnique/>
        </w:docPartObj>
      </w:sdtPr>
      <w:sdtEndPr/>
      <w:sdtContent>
        <w:p w:rsidR="003D4FBF" w:rsidRDefault="002B5F64">
          <w:pPr>
            <w:pStyle w:val="TOC2"/>
            <w:tabs>
              <w:tab w:val="right" w:pos="9350"/>
            </w:tabs>
            <w:rPr>
              <w:rFonts w:asciiTheme="minorHAnsi" w:eastAsiaTheme="minorEastAsia" w:hAnsiTheme="minorHAnsi" w:cstheme="minorBidi"/>
              <w:noProof/>
              <w:lang w:val="en-US"/>
            </w:rPr>
          </w:pPr>
          <w:r>
            <w:fldChar w:fldCharType="begin"/>
          </w:r>
          <w:r>
            <w:instrText xml:space="preserve"> TOC \h \u \z \t "Heading 1,1,Heading 2,2,Heading 3,3,Heading 4,4,Heading 5,5,Heading 6,6,"</w:instrText>
          </w:r>
          <w:r>
            <w:fldChar w:fldCharType="separate"/>
          </w:r>
          <w:hyperlink w:anchor="_Toc223355767" w:history="1">
            <w:r w:rsidR="003D4FBF" w:rsidRPr="004F46CA">
              <w:rPr>
                <w:rStyle w:val="Hyperlink"/>
                <w:rFonts w:ascii="Calibri" w:eastAsia="Calibri" w:hAnsi="Calibri" w:cs="Calibri"/>
                <w:b/>
                <w:bCs/>
                <w:noProof/>
              </w:rPr>
              <w:t>Overview</w:t>
            </w:r>
            <w:r w:rsidR="003D4FBF">
              <w:rPr>
                <w:noProof/>
                <w:webHidden/>
              </w:rPr>
              <w:tab/>
            </w:r>
            <w:r w:rsidR="003D4FBF">
              <w:rPr>
                <w:noProof/>
                <w:webHidden/>
              </w:rPr>
              <w:fldChar w:fldCharType="begin"/>
            </w:r>
            <w:r w:rsidR="003D4FBF">
              <w:rPr>
                <w:noProof/>
                <w:webHidden/>
              </w:rPr>
              <w:instrText xml:space="preserve"> PAGEREF _Toc223355767 \h </w:instrText>
            </w:r>
            <w:r w:rsidR="003D4FBF">
              <w:rPr>
                <w:noProof/>
                <w:webHidden/>
              </w:rPr>
            </w:r>
            <w:r w:rsidR="003D4FBF">
              <w:rPr>
                <w:noProof/>
                <w:webHidden/>
              </w:rPr>
              <w:fldChar w:fldCharType="separate"/>
            </w:r>
            <w:r w:rsidR="001F5950">
              <w:rPr>
                <w:noProof/>
                <w:webHidden/>
              </w:rPr>
              <w:t>3</w:t>
            </w:r>
            <w:r w:rsidR="003D4FBF">
              <w:rPr>
                <w:noProof/>
                <w:webHidden/>
              </w:rPr>
              <w:fldChar w:fldCharType="end"/>
            </w:r>
          </w:hyperlink>
        </w:p>
        <w:p w:rsidR="003D4FBF" w:rsidRDefault="003D4FBF">
          <w:pPr>
            <w:pStyle w:val="TOC2"/>
            <w:tabs>
              <w:tab w:val="right" w:pos="9350"/>
            </w:tabs>
            <w:rPr>
              <w:rFonts w:asciiTheme="minorHAnsi" w:eastAsiaTheme="minorEastAsia" w:hAnsiTheme="minorHAnsi" w:cstheme="minorBidi"/>
              <w:noProof/>
              <w:lang w:val="en-US"/>
            </w:rPr>
          </w:pPr>
          <w:hyperlink w:anchor="_Toc223355768" w:history="1">
            <w:r w:rsidRPr="004F46CA">
              <w:rPr>
                <w:rStyle w:val="Hyperlink"/>
                <w:rFonts w:ascii="Calibri" w:eastAsia="Calibri" w:hAnsi="Calibri" w:cs="Calibri"/>
                <w:b/>
                <w:bCs/>
                <w:noProof/>
              </w:rPr>
              <w:t>Apache Tomcat Access Logs</w:t>
            </w:r>
            <w:r>
              <w:rPr>
                <w:noProof/>
                <w:webHidden/>
              </w:rPr>
              <w:tab/>
            </w:r>
            <w:r>
              <w:rPr>
                <w:noProof/>
                <w:webHidden/>
              </w:rPr>
              <w:fldChar w:fldCharType="begin"/>
            </w:r>
            <w:r>
              <w:rPr>
                <w:noProof/>
                <w:webHidden/>
              </w:rPr>
              <w:instrText xml:space="preserve"> PAGEREF _Toc223355768 \h </w:instrText>
            </w:r>
            <w:r>
              <w:rPr>
                <w:noProof/>
                <w:webHidden/>
              </w:rPr>
            </w:r>
            <w:r>
              <w:rPr>
                <w:noProof/>
                <w:webHidden/>
              </w:rPr>
              <w:fldChar w:fldCharType="separate"/>
            </w:r>
            <w:r w:rsidR="001F5950">
              <w:rPr>
                <w:noProof/>
                <w:webHidden/>
              </w:rPr>
              <w:t>3</w:t>
            </w:r>
            <w:r>
              <w:rPr>
                <w:noProof/>
                <w:webHidden/>
              </w:rPr>
              <w:fldChar w:fldCharType="end"/>
            </w:r>
          </w:hyperlink>
        </w:p>
        <w:p w:rsidR="003D4FBF" w:rsidRDefault="003D4FBF">
          <w:pPr>
            <w:pStyle w:val="TOC3"/>
            <w:tabs>
              <w:tab w:val="right" w:pos="9350"/>
            </w:tabs>
            <w:rPr>
              <w:rFonts w:asciiTheme="minorHAnsi" w:eastAsiaTheme="minorEastAsia" w:hAnsiTheme="minorHAnsi" w:cstheme="minorBidi"/>
              <w:noProof/>
              <w:lang w:val="en-US"/>
            </w:rPr>
          </w:pPr>
          <w:hyperlink w:anchor="_Toc223355769" w:history="1">
            <w:r w:rsidRPr="004F46CA">
              <w:rPr>
                <w:rStyle w:val="Hyperlink"/>
                <w:rFonts w:ascii="Calibri" w:eastAsia="Calibri" w:hAnsi="Calibri" w:cs="Calibri"/>
                <w:b/>
                <w:bCs/>
                <w:noProof/>
              </w:rPr>
              <w:t>Source System</w:t>
            </w:r>
            <w:r>
              <w:rPr>
                <w:noProof/>
                <w:webHidden/>
              </w:rPr>
              <w:tab/>
            </w:r>
            <w:r>
              <w:rPr>
                <w:noProof/>
                <w:webHidden/>
              </w:rPr>
              <w:fldChar w:fldCharType="begin"/>
            </w:r>
            <w:r>
              <w:rPr>
                <w:noProof/>
                <w:webHidden/>
              </w:rPr>
              <w:instrText xml:space="preserve"> PAGEREF _Toc223355769 \h </w:instrText>
            </w:r>
            <w:r>
              <w:rPr>
                <w:noProof/>
                <w:webHidden/>
              </w:rPr>
            </w:r>
            <w:r>
              <w:rPr>
                <w:noProof/>
                <w:webHidden/>
              </w:rPr>
              <w:fldChar w:fldCharType="separate"/>
            </w:r>
            <w:r w:rsidR="001F5950">
              <w:rPr>
                <w:noProof/>
                <w:webHidden/>
              </w:rPr>
              <w:t>3</w:t>
            </w:r>
            <w:r>
              <w:rPr>
                <w:noProof/>
                <w:webHidden/>
              </w:rPr>
              <w:fldChar w:fldCharType="end"/>
            </w:r>
          </w:hyperlink>
        </w:p>
        <w:p w:rsidR="003D4FBF" w:rsidRDefault="003D4FBF">
          <w:pPr>
            <w:pStyle w:val="TOC3"/>
            <w:tabs>
              <w:tab w:val="right" w:pos="9350"/>
            </w:tabs>
            <w:rPr>
              <w:rFonts w:asciiTheme="minorHAnsi" w:eastAsiaTheme="minorEastAsia" w:hAnsiTheme="minorHAnsi" w:cstheme="minorBidi"/>
              <w:noProof/>
              <w:lang w:val="en-US"/>
            </w:rPr>
          </w:pPr>
          <w:hyperlink w:anchor="_Toc223355770" w:history="1">
            <w:r w:rsidRPr="004F46CA">
              <w:rPr>
                <w:rStyle w:val="Hyperlink"/>
                <w:rFonts w:ascii="Calibri" w:eastAsia="Calibri" w:hAnsi="Calibri" w:cs="Calibri"/>
                <w:b/>
                <w:bCs/>
                <w:noProof/>
              </w:rPr>
              <w:t>Log Purpose</w:t>
            </w:r>
            <w:r>
              <w:rPr>
                <w:noProof/>
                <w:webHidden/>
              </w:rPr>
              <w:tab/>
            </w:r>
            <w:r>
              <w:rPr>
                <w:noProof/>
                <w:webHidden/>
              </w:rPr>
              <w:fldChar w:fldCharType="begin"/>
            </w:r>
            <w:r>
              <w:rPr>
                <w:noProof/>
                <w:webHidden/>
              </w:rPr>
              <w:instrText xml:space="preserve"> PAGEREF _Toc223355770 \h </w:instrText>
            </w:r>
            <w:r>
              <w:rPr>
                <w:noProof/>
                <w:webHidden/>
              </w:rPr>
            </w:r>
            <w:r>
              <w:rPr>
                <w:noProof/>
                <w:webHidden/>
              </w:rPr>
              <w:fldChar w:fldCharType="separate"/>
            </w:r>
            <w:r w:rsidR="001F5950">
              <w:rPr>
                <w:noProof/>
                <w:webHidden/>
              </w:rPr>
              <w:t>3</w:t>
            </w:r>
            <w:r>
              <w:rPr>
                <w:noProof/>
                <w:webHidden/>
              </w:rPr>
              <w:fldChar w:fldCharType="end"/>
            </w:r>
          </w:hyperlink>
        </w:p>
        <w:p w:rsidR="003D4FBF" w:rsidRDefault="003D4FBF">
          <w:pPr>
            <w:pStyle w:val="TOC3"/>
            <w:tabs>
              <w:tab w:val="right" w:pos="9350"/>
            </w:tabs>
            <w:rPr>
              <w:rFonts w:asciiTheme="minorHAnsi" w:eastAsiaTheme="minorEastAsia" w:hAnsiTheme="minorHAnsi" w:cstheme="minorBidi"/>
              <w:noProof/>
              <w:lang w:val="en-US"/>
            </w:rPr>
          </w:pPr>
          <w:hyperlink w:anchor="_Toc223355771" w:history="1">
            <w:r w:rsidRPr="004F46CA">
              <w:rPr>
                <w:rStyle w:val="Hyperlink"/>
                <w:rFonts w:ascii="Calibri" w:eastAsia="Calibri" w:hAnsi="Calibri" w:cs="Calibri"/>
                <w:b/>
                <w:bCs/>
                <w:noProof/>
              </w:rPr>
              <w:t>Sample Access Log Entry</w:t>
            </w:r>
            <w:r>
              <w:rPr>
                <w:noProof/>
                <w:webHidden/>
              </w:rPr>
              <w:tab/>
            </w:r>
            <w:r>
              <w:rPr>
                <w:noProof/>
                <w:webHidden/>
              </w:rPr>
              <w:fldChar w:fldCharType="begin"/>
            </w:r>
            <w:r>
              <w:rPr>
                <w:noProof/>
                <w:webHidden/>
              </w:rPr>
              <w:instrText xml:space="preserve"> PAGEREF _Toc223355771 \h </w:instrText>
            </w:r>
            <w:r>
              <w:rPr>
                <w:noProof/>
                <w:webHidden/>
              </w:rPr>
            </w:r>
            <w:r>
              <w:rPr>
                <w:noProof/>
                <w:webHidden/>
              </w:rPr>
              <w:fldChar w:fldCharType="separate"/>
            </w:r>
            <w:r w:rsidR="001F5950">
              <w:rPr>
                <w:noProof/>
                <w:webHidden/>
              </w:rPr>
              <w:t>4</w:t>
            </w:r>
            <w:r>
              <w:rPr>
                <w:noProof/>
                <w:webHidden/>
              </w:rPr>
              <w:fldChar w:fldCharType="end"/>
            </w:r>
          </w:hyperlink>
        </w:p>
        <w:p w:rsidR="003D4FBF" w:rsidRDefault="003D4FBF">
          <w:pPr>
            <w:pStyle w:val="TOC2"/>
            <w:tabs>
              <w:tab w:val="right" w:pos="9350"/>
            </w:tabs>
            <w:rPr>
              <w:rFonts w:asciiTheme="minorHAnsi" w:eastAsiaTheme="minorEastAsia" w:hAnsiTheme="minorHAnsi" w:cstheme="minorBidi"/>
              <w:noProof/>
              <w:lang w:val="en-US"/>
            </w:rPr>
          </w:pPr>
          <w:hyperlink w:anchor="_Toc223355772" w:history="1">
            <w:r w:rsidRPr="004F46CA">
              <w:rPr>
                <w:rStyle w:val="Hyperlink"/>
                <w:rFonts w:ascii="Calibri" w:eastAsia="Calibri" w:hAnsi="Calibri" w:cs="Calibri"/>
                <w:b/>
                <w:bCs/>
                <w:noProof/>
              </w:rPr>
              <w:t>Cavisson Audit Logs</w:t>
            </w:r>
            <w:r>
              <w:rPr>
                <w:noProof/>
                <w:webHidden/>
              </w:rPr>
              <w:tab/>
            </w:r>
            <w:r>
              <w:rPr>
                <w:noProof/>
                <w:webHidden/>
              </w:rPr>
              <w:fldChar w:fldCharType="begin"/>
            </w:r>
            <w:r>
              <w:rPr>
                <w:noProof/>
                <w:webHidden/>
              </w:rPr>
              <w:instrText xml:space="preserve"> PAGEREF _Toc223355772 \h </w:instrText>
            </w:r>
            <w:r>
              <w:rPr>
                <w:noProof/>
                <w:webHidden/>
              </w:rPr>
            </w:r>
            <w:r>
              <w:rPr>
                <w:noProof/>
                <w:webHidden/>
              </w:rPr>
              <w:fldChar w:fldCharType="separate"/>
            </w:r>
            <w:r w:rsidR="001F5950">
              <w:rPr>
                <w:noProof/>
                <w:webHidden/>
              </w:rPr>
              <w:t>5</w:t>
            </w:r>
            <w:r>
              <w:rPr>
                <w:noProof/>
                <w:webHidden/>
              </w:rPr>
              <w:fldChar w:fldCharType="end"/>
            </w:r>
          </w:hyperlink>
        </w:p>
        <w:p w:rsidR="003D4FBF" w:rsidRDefault="003D4FBF">
          <w:pPr>
            <w:pStyle w:val="TOC3"/>
            <w:tabs>
              <w:tab w:val="right" w:pos="9350"/>
            </w:tabs>
            <w:rPr>
              <w:rFonts w:asciiTheme="minorHAnsi" w:eastAsiaTheme="minorEastAsia" w:hAnsiTheme="minorHAnsi" w:cstheme="minorBidi"/>
              <w:noProof/>
              <w:lang w:val="en-US"/>
            </w:rPr>
          </w:pPr>
          <w:hyperlink w:anchor="_Toc223355773" w:history="1">
            <w:r w:rsidRPr="004F46CA">
              <w:rPr>
                <w:rStyle w:val="Hyperlink"/>
                <w:rFonts w:ascii="Calibri" w:eastAsia="Calibri" w:hAnsi="Calibri" w:cs="Calibri"/>
                <w:b/>
                <w:bCs/>
                <w:noProof/>
              </w:rPr>
              <w:t>Source System</w:t>
            </w:r>
            <w:r>
              <w:rPr>
                <w:noProof/>
                <w:webHidden/>
              </w:rPr>
              <w:tab/>
            </w:r>
            <w:r>
              <w:rPr>
                <w:noProof/>
                <w:webHidden/>
              </w:rPr>
              <w:fldChar w:fldCharType="begin"/>
            </w:r>
            <w:r>
              <w:rPr>
                <w:noProof/>
                <w:webHidden/>
              </w:rPr>
              <w:instrText xml:space="preserve"> PAGEREF _Toc223355773 \h </w:instrText>
            </w:r>
            <w:r>
              <w:rPr>
                <w:noProof/>
                <w:webHidden/>
              </w:rPr>
            </w:r>
            <w:r>
              <w:rPr>
                <w:noProof/>
                <w:webHidden/>
              </w:rPr>
              <w:fldChar w:fldCharType="separate"/>
            </w:r>
            <w:r w:rsidR="001F5950">
              <w:rPr>
                <w:noProof/>
                <w:webHidden/>
              </w:rPr>
              <w:t>5</w:t>
            </w:r>
            <w:r>
              <w:rPr>
                <w:noProof/>
                <w:webHidden/>
              </w:rPr>
              <w:fldChar w:fldCharType="end"/>
            </w:r>
          </w:hyperlink>
        </w:p>
        <w:p w:rsidR="003D4FBF" w:rsidRDefault="003D4FBF">
          <w:pPr>
            <w:pStyle w:val="TOC3"/>
            <w:tabs>
              <w:tab w:val="right" w:pos="9350"/>
            </w:tabs>
            <w:rPr>
              <w:rFonts w:asciiTheme="minorHAnsi" w:eastAsiaTheme="minorEastAsia" w:hAnsiTheme="minorHAnsi" w:cstheme="minorBidi"/>
              <w:noProof/>
              <w:lang w:val="en-US"/>
            </w:rPr>
          </w:pPr>
          <w:hyperlink w:anchor="_Toc223355774" w:history="1">
            <w:r w:rsidRPr="004F46CA">
              <w:rPr>
                <w:rStyle w:val="Hyperlink"/>
                <w:rFonts w:ascii="Calibri" w:eastAsia="Calibri" w:hAnsi="Calibri" w:cs="Calibri"/>
                <w:b/>
                <w:bCs/>
                <w:noProof/>
              </w:rPr>
              <w:t>Log Purpose</w:t>
            </w:r>
            <w:r>
              <w:rPr>
                <w:noProof/>
                <w:webHidden/>
              </w:rPr>
              <w:tab/>
            </w:r>
            <w:r>
              <w:rPr>
                <w:noProof/>
                <w:webHidden/>
              </w:rPr>
              <w:fldChar w:fldCharType="begin"/>
            </w:r>
            <w:r>
              <w:rPr>
                <w:noProof/>
                <w:webHidden/>
              </w:rPr>
              <w:instrText xml:space="preserve"> PAGEREF _Toc223355774 \h </w:instrText>
            </w:r>
            <w:r>
              <w:rPr>
                <w:noProof/>
                <w:webHidden/>
              </w:rPr>
            </w:r>
            <w:r>
              <w:rPr>
                <w:noProof/>
                <w:webHidden/>
              </w:rPr>
              <w:fldChar w:fldCharType="separate"/>
            </w:r>
            <w:r w:rsidR="001F5950">
              <w:rPr>
                <w:noProof/>
                <w:webHidden/>
              </w:rPr>
              <w:t>5</w:t>
            </w:r>
            <w:r>
              <w:rPr>
                <w:noProof/>
                <w:webHidden/>
              </w:rPr>
              <w:fldChar w:fldCharType="end"/>
            </w:r>
          </w:hyperlink>
        </w:p>
        <w:p w:rsidR="003D4FBF" w:rsidRDefault="003D4FBF">
          <w:pPr>
            <w:pStyle w:val="TOC3"/>
            <w:tabs>
              <w:tab w:val="right" w:pos="9350"/>
            </w:tabs>
            <w:rPr>
              <w:rFonts w:asciiTheme="minorHAnsi" w:eastAsiaTheme="minorEastAsia" w:hAnsiTheme="minorHAnsi" w:cstheme="minorBidi"/>
              <w:noProof/>
              <w:lang w:val="en-US"/>
            </w:rPr>
          </w:pPr>
          <w:hyperlink w:anchor="_Toc223355775" w:history="1">
            <w:r w:rsidRPr="004F46CA">
              <w:rPr>
                <w:rStyle w:val="Hyperlink"/>
                <w:rFonts w:ascii="Calibri" w:eastAsia="Calibri" w:hAnsi="Calibri" w:cs="Calibri"/>
                <w:b/>
                <w:bCs/>
                <w:noProof/>
              </w:rPr>
              <w:t>Audit Log Format</w:t>
            </w:r>
            <w:r>
              <w:rPr>
                <w:noProof/>
                <w:webHidden/>
              </w:rPr>
              <w:tab/>
            </w:r>
            <w:r>
              <w:rPr>
                <w:noProof/>
                <w:webHidden/>
              </w:rPr>
              <w:fldChar w:fldCharType="begin"/>
            </w:r>
            <w:r>
              <w:rPr>
                <w:noProof/>
                <w:webHidden/>
              </w:rPr>
              <w:instrText xml:space="preserve"> PAGEREF _Toc223355775 \h </w:instrText>
            </w:r>
            <w:r>
              <w:rPr>
                <w:noProof/>
                <w:webHidden/>
              </w:rPr>
            </w:r>
            <w:r>
              <w:rPr>
                <w:noProof/>
                <w:webHidden/>
              </w:rPr>
              <w:fldChar w:fldCharType="separate"/>
            </w:r>
            <w:r w:rsidR="001F5950">
              <w:rPr>
                <w:noProof/>
                <w:webHidden/>
              </w:rPr>
              <w:t>6</w:t>
            </w:r>
            <w:r>
              <w:rPr>
                <w:noProof/>
                <w:webHidden/>
              </w:rPr>
              <w:fldChar w:fldCharType="end"/>
            </w:r>
          </w:hyperlink>
        </w:p>
        <w:p w:rsidR="003D4FBF" w:rsidRDefault="003D4FBF">
          <w:pPr>
            <w:pStyle w:val="TOC2"/>
            <w:tabs>
              <w:tab w:val="right" w:pos="9350"/>
            </w:tabs>
            <w:rPr>
              <w:rFonts w:asciiTheme="minorHAnsi" w:eastAsiaTheme="minorEastAsia" w:hAnsiTheme="minorHAnsi" w:cstheme="minorBidi"/>
              <w:noProof/>
              <w:lang w:val="en-US"/>
            </w:rPr>
          </w:pPr>
          <w:hyperlink w:anchor="_Toc223355776" w:history="1">
            <w:r w:rsidRPr="004F46CA">
              <w:rPr>
                <w:rStyle w:val="Hyperlink"/>
                <w:rFonts w:ascii="Calibri" w:eastAsia="Calibri" w:hAnsi="Calibri" w:cs="Calibri"/>
                <w:b/>
                <w:bCs/>
                <w:noProof/>
              </w:rPr>
              <w:t>Compliance &amp; Audit Use Cases</w:t>
            </w:r>
            <w:r>
              <w:rPr>
                <w:noProof/>
                <w:webHidden/>
              </w:rPr>
              <w:tab/>
            </w:r>
            <w:r>
              <w:rPr>
                <w:noProof/>
                <w:webHidden/>
              </w:rPr>
              <w:fldChar w:fldCharType="begin"/>
            </w:r>
            <w:r>
              <w:rPr>
                <w:noProof/>
                <w:webHidden/>
              </w:rPr>
              <w:instrText xml:space="preserve"> PAGEREF _Toc223355776 \h </w:instrText>
            </w:r>
            <w:r>
              <w:rPr>
                <w:noProof/>
                <w:webHidden/>
              </w:rPr>
            </w:r>
            <w:r>
              <w:rPr>
                <w:noProof/>
                <w:webHidden/>
              </w:rPr>
              <w:fldChar w:fldCharType="separate"/>
            </w:r>
            <w:r w:rsidR="001F5950">
              <w:rPr>
                <w:noProof/>
                <w:webHidden/>
              </w:rPr>
              <w:t>6</w:t>
            </w:r>
            <w:r>
              <w:rPr>
                <w:noProof/>
                <w:webHidden/>
              </w:rPr>
              <w:fldChar w:fldCharType="end"/>
            </w:r>
          </w:hyperlink>
        </w:p>
        <w:p w:rsidR="003D4FBF" w:rsidRDefault="003D4FBF">
          <w:pPr>
            <w:pStyle w:val="TOC2"/>
            <w:tabs>
              <w:tab w:val="right" w:pos="9350"/>
            </w:tabs>
            <w:rPr>
              <w:rFonts w:asciiTheme="minorHAnsi" w:eastAsiaTheme="minorEastAsia" w:hAnsiTheme="minorHAnsi" w:cstheme="minorBidi"/>
              <w:noProof/>
              <w:lang w:val="en-US"/>
            </w:rPr>
          </w:pPr>
          <w:hyperlink w:anchor="_Toc223355777" w:history="1">
            <w:r w:rsidRPr="004F46CA">
              <w:rPr>
                <w:rStyle w:val="Hyperlink"/>
                <w:rFonts w:ascii="Calibri" w:eastAsia="Calibri" w:hAnsi="Calibri" w:cs="Calibri"/>
                <w:b/>
                <w:bCs/>
                <w:noProof/>
              </w:rPr>
              <w:t>Contact Information</w:t>
            </w:r>
            <w:r>
              <w:rPr>
                <w:noProof/>
                <w:webHidden/>
              </w:rPr>
              <w:tab/>
            </w:r>
            <w:r>
              <w:rPr>
                <w:noProof/>
                <w:webHidden/>
              </w:rPr>
              <w:fldChar w:fldCharType="begin"/>
            </w:r>
            <w:r>
              <w:rPr>
                <w:noProof/>
                <w:webHidden/>
              </w:rPr>
              <w:instrText xml:space="preserve"> PAGEREF _Toc223355777 \h </w:instrText>
            </w:r>
            <w:r>
              <w:rPr>
                <w:noProof/>
                <w:webHidden/>
              </w:rPr>
            </w:r>
            <w:r>
              <w:rPr>
                <w:noProof/>
                <w:webHidden/>
              </w:rPr>
              <w:fldChar w:fldCharType="separate"/>
            </w:r>
            <w:r w:rsidR="001F5950">
              <w:rPr>
                <w:noProof/>
                <w:webHidden/>
              </w:rPr>
              <w:t>6</w:t>
            </w:r>
            <w:r>
              <w:rPr>
                <w:noProof/>
                <w:webHidden/>
              </w:rPr>
              <w:fldChar w:fldCharType="end"/>
            </w:r>
          </w:hyperlink>
        </w:p>
        <w:p w:rsidR="00674058" w:rsidRDefault="002B5F64">
          <w:pPr>
            <w:widowControl w:val="0"/>
            <w:tabs>
              <w:tab w:val="right" w:pos="12000"/>
            </w:tabs>
            <w:spacing w:before="60" w:line="240" w:lineRule="auto"/>
            <w:rPr>
              <w:b/>
              <w:bCs/>
              <w:color w:val="000000"/>
            </w:rPr>
          </w:pPr>
          <w:r>
            <w:fldChar w:fldCharType="end"/>
          </w:r>
        </w:p>
      </w:sdtContent>
    </w:sdt>
    <w:p w:rsidR="00674058" w:rsidRDefault="002B5F64">
      <w:pPr>
        <w:pStyle w:val="Heading2"/>
        <w:spacing w:before="240" w:after="240"/>
        <w:rPr>
          <w:rFonts w:ascii="Calibri" w:eastAsia="Calibri" w:hAnsi="Calibri" w:cs="Calibri"/>
        </w:rPr>
      </w:pPr>
      <w:bookmarkStart w:id="7" w:name="_heading=h.qdpftmrueg5d" w:colFirst="0" w:colLast="0"/>
      <w:bookmarkEnd w:id="7"/>
      <w:r>
        <w:rPr>
          <w:rFonts w:ascii="Calibri" w:eastAsia="Calibri" w:hAnsi="Calibri" w:cs="Calibri"/>
        </w:rPr>
        <w:br/>
      </w:r>
    </w:p>
    <w:p w:rsidR="00674058" w:rsidRDefault="00674058">
      <w:pPr>
        <w:pStyle w:val="Heading2"/>
        <w:spacing w:before="240" w:after="240"/>
        <w:rPr>
          <w:rFonts w:ascii="Calibri" w:eastAsia="Calibri" w:hAnsi="Calibri" w:cs="Calibri"/>
          <w:b/>
          <w:bCs/>
          <w:sz w:val="36"/>
          <w:szCs w:val="36"/>
        </w:rPr>
      </w:pPr>
      <w:bookmarkStart w:id="8" w:name="_heading=h.4va59uum4o76" w:colFirst="0" w:colLast="0"/>
      <w:bookmarkEnd w:id="8"/>
    </w:p>
    <w:p w:rsidR="00674058" w:rsidRDefault="00674058"/>
    <w:p w:rsidR="00674058" w:rsidRDefault="00674058"/>
    <w:p w:rsidR="00674058" w:rsidRDefault="00674058"/>
    <w:p w:rsidR="00674058" w:rsidRDefault="00674058"/>
    <w:p w:rsidR="00674058" w:rsidRDefault="00674058"/>
    <w:p w:rsidR="00674058" w:rsidRDefault="00674058">
      <w:pPr>
        <w:pStyle w:val="Heading2"/>
        <w:spacing w:before="240" w:after="240"/>
        <w:rPr>
          <w:rFonts w:ascii="Calibri" w:eastAsia="Calibri" w:hAnsi="Calibri" w:cs="Calibri"/>
          <w:b/>
          <w:bCs/>
          <w:sz w:val="36"/>
          <w:szCs w:val="36"/>
        </w:rPr>
      </w:pPr>
      <w:bookmarkStart w:id="9" w:name="_heading=h.2q465rloow0i" w:colFirst="0" w:colLast="0"/>
      <w:bookmarkEnd w:id="9"/>
    </w:p>
    <w:p w:rsidR="00674058" w:rsidRDefault="00674058"/>
    <w:p w:rsidR="00817E54" w:rsidRDefault="00817E54"/>
    <w:p w:rsidR="00817E54" w:rsidRDefault="00817E54"/>
    <w:p w:rsidR="00817E54" w:rsidRDefault="00817E54"/>
    <w:p w:rsidR="00817E54" w:rsidRDefault="00817E54"/>
    <w:p w:rsidR="00817E54" w:rsidRDefault="00817E54"/>
    <w:p w:rsidR="00817E54" w:rsidRDefault="00817E54"/>
    <w:p w:rsidR="00817E54" w:rsidRDefault="00817E54"/>
    <w:p w:rsidR="00674058" w:rsidRDefault="002B5F64">
      <w:pPr>
        <w:pStyle w:val="Heading2"/>
        <w:spacing w:before="240" w:after="240"/>
        <w:rPr>
          <w:rFonts w:ascii="Calibri" w:eastAsia="Calibri" w:hAnsi="Calibri" w:cs="Calibri"/>
          <w:b/>
          <w:bCs/>
          <w:sz w:val="36"/>
          <w:szCs w:val="36"/>
        </w:rPr>
      </w:pPr>
      <w:bookmarkStart w:id="10" w:name="_Toc223355767"/>
      <w:r>
        <w:rPr>
          <w:rFonts w:ascii="Calibri" w:eastAsia="Calibri" w:hAnsi="Calibri" w:cs="Calibri"/>
          <w:b/>
          <w:bCs/>
          <w:sz w:val="36"/>
          <w:szCs w:val="36"/>
        </w:rPr>
        <w:lastRenderedPageBreak/>
        <w:t>Overview</w:t>
      </w:r>
      <w:bookmarkEnd w:id="10"/>
    </w:p>
    <w:p w:rsidR="00674058" w:rsidRDefault="002B5F64">
      <w:pPr>
        <w:spacing w:before="240" w:after="240"/>
        <w:rPr>
          <w:rFonts w:ascii="Calibri" w:eastAsia="Calibri" w:hAnsi="Calibri" w:cs="Calibri"/>
          <w:sz w:val="24"/>
          <w:szCs w:val="24"/>
        </w:rPr>
      </w:pPr>
      <w:r>
        <w:rPr>
          <w:rFonts w:ascii="Calibri" w:eastAsia="Calibri" w:hAnsi="Calibri" w:cs="Calibri"/>
          <w:sz w:val="24"/>
          <w:szCs w:val="24"/>
        </w:rPr>
        <w:t xml:space="preserve">This document defines the logging architecture, structure, retention strategy, and </w:t>
      </w:r>
      <w:proofErr w:type="spellStart"/>
      <w:r>
        <w:rPr>
          <w:rFonts w:ascii="Calibri" w:eastAsia="Calibri" w:hAnsi="Calibri" w:cs="Calibri"/>
          <w:sz w:val="24"/>
          <w:szCs w:val="24"/>
        </w:rPr>
        <w:t>Splunk</w:t>
      </w:r>
      <w:proofErr w:type="spellEnd"/>
      <w:r>
        <w:rPr>
          <w:rFonts w:ascii="Calibri" w:eastAsia="Calibri" w:hAnsi="Calibri" w:cs="Calibri"/>
          <w:sz w:val="24"/>
          <w:szCs w:val="24"/>
        </w:rPr>
        <w:t xml:space="preserve"> ingestion framework for </w:t>
      </w:r>
      <w:r>
        <w:rPr>
          <w:rFonts w:ascii="Calibri" w:eastAsia="Calibri" w:hAnsi="Calibri" w:cs="Calibri"/>
          <w:b/>
          <w:bCs/>
          <w:sz w:val="24"/>
          <w:szCs w:val="24"/>
        </w:rPr>
        <w:t>Apache Tomcat Access Logs</w:t>
      </w:r>
      <w:r>
        <w:rPr>
          <w:rFonts w:ascii="Calibri" w:eastAsia="Calibri" w:hAnsi="Calibri" w:cs="Calibri"/>
          <w:sz w:val="24"/>
          <w:szCs w:val="24"/>
        </w:rPr>
        <w:t xml:space="preserve"> and </w:t>
      </w:r>
      <w:r>
        <w:rPr>
          <w:rFonts w:ascii="Calibri" w:eastAsia="Calibri" w:hAnsi="Calibri" w:cs="Calibri"/>
          <w:b/>
          <w:bCs/>
          <w:sz w:val="24"/>
          <w:szCs w:val="24"/>
        </w:rPr>
        <w:t>Cavisson Audit Logs</w:t>
      </w:r>
      <w:r>
        <w:rPr>
          <w:rFonts w:ascii="Calibri" w:eastAsia="Calibri" w:hAnsi="Calibri" w:cs="Calibri"/>
          <w:sz w:val="24"/>
          <w:szCs w:val="24"/>
        </w:rPr>
        <w:t xml:space="preserve"> within the </w:t>
      </w:r>
      <w:proofErr w:type="spellStart"/>
      <w:proofErr w:type="gramStart"/>
      <w:r>
        <w:rPr>
          <w:rFonts w:ascii="Calibri" w:eastAsia="Calibri" w:hAnsi="Calibri" w:cs="Calibri"/>
          <w:sz w:val="24"/>
          <w:szCs w:val="24"/>
        </w:rPr>
        <w:t>organization.</w:t>
      </w:r>
      <w:r>
        <w:rPr>
          <w:rFonts w:ascii="Times New Roman" w:eastAsia="Times New Roman" w:hAnsi="Times New Roman" w:cs="Times New Roman"/>
        </w:rPr>
        <w:t>This</w:t>
      </w:r>
      <w:proofErr w:type="spellEnd"/>
      <w:proofErr w:type="gramEnd"/>
      <w:r>
        <w:rPr>
          <w:rFonts w:ascii="Times New Roman" w:eastAsia="Times New Roman" w:hAnsi="Times New Roman" w:cs="Times New Roman"/>
        </w:rPr>
        <w:t xml:space="preserve"> document describes how Cavisson platform logs support cybersecu</w:t>
      </w:r>
      <w:r>
        <w:rPr>
          <w:rFonts w:ascii="Times New Roman" w:eastAsia="Times New Roman" w:hAnsi="Times New Roman" w:cs="Times New Roman"/>
        </w:rPr>
        <w:t xml:space="preserve">rity, compliance, and audit requirements by providing complete traceability of authenticated user activities, HTTP access tracking, long-term log retention, secure SIEM integration, and structured audit-ready log formats. </w:t>
      </w:r>
    </w:p>
    <w:p w:rsidR="00674058" w:rsidRDefault="002B5F64">
      <w:pPr>
        <w:spacing w:before="240" w:after="240"/>
        <w:rPr>
          <w:rFonts w:ascii="Calibri" w:eastAsia="Calibri" w:hAnsi="Calibri" w:cs="Calibri"/>
          <w:sz w:val="24"/>
          <w:szCs w:val="24"/>
        </w:rPr>
      </w:pPr>
      <w:r>
        <w:rPr>
          <w:rFonts w:ascii="Calibri" w:eastAsia="Calibri" w:hAnsi="Calibri" w:cs="Calibri"/>
          <w:b/>
          <w:bCs/>
          <w:sz w:val="24"/>
          <w:szCs w:val="24"/>
        </w:rPr>
        <w:t>This document describes</w:t>
      </w:r>
      <w:r>
        <w:rPr>
          <w:rFonts w:ascii="Calibri" w:eastAsia="Calibri" w:hAnsi="Calibri" w:cs="Calibri"/>
          <w:sz w:val="24"/>
          <w:szCs w:val="24"/>
        </w:rPr>
        <w:t>:</w:t>
      </w:r>
    </w:p>
    <w:p w:rsidR="00674058" w:rsidRDefault="002B5F64">
      <w:pPr>
        <w:numPr>
          <w:ilvl w:val="0"/>
          <w:numId w:val="6"/>
        </w:numPr>
        <w:spacing w:before="240"/>
        <w:rPr>
          <w:rFonts w:ascii="Calibri" w:eastAsia="Calibri" w:hAnsi="Calibri" w:cs="Calibri"/>
          <w:sz w:val="24"/>
          <w:szCs w:val="24"/>
        </w:rPr>
      </w:pPr>
      <w:r>
        <w:rPr>
          <w:rFonts w:ascii="Calibri" w:eastAsia="Calibri" w:hAnsi="Calibri" w:cs="Calibri"/>
          <w:sz w:val="24"/>
          <w:szCs w:val="24"/>
        </w:rPr>
        <w:t>Structur</w:t>
      </w:r>
      <w:r>
        <w:rPr>
          <w:rFonts w:ascii="Calibri" w:eastAsia="Calibri" w:hAnsi="Calibri" w:cs="Calibri"/>
          <w:sz w:val="24"/>
          <w:szCs w:val="24"/>
        </w:rPr>
        <w:t xml:space="preserve">e and format of </w:t>
      </w:r>
      <w:r>
        <w:rPr>
          <w:rFonts w:ascii="Calibri" w:eastAsia="Calibri" w:hAnsi="Calibri" w:cs="Calibri"/>
          <w:b/>
          <w:bCs/>
          <w:sz w:val="24"/>
          <w:szCs w:val="24"/>
        </w:rPr>
        <w:t>Apache Tomcat access logs</w:t>
      </w:r>
    </w:p>
    <w:p w:rsidR="00674058" w:rsidRDefault="002B5F64">
      <w:pPr>
        <w:numPr>
          <w:ilvl w:val="0"/>
          <w:numId w:val="6"/>
        </w:numPr>
        <w:rPr>
          <w:rFonts w:ascii="Calibri" w:eastAsia="Calibri" w:hAnsi="Calibri" w:cs="Calibri"/>
          <w:sz w:val="24"/>
          <w:szCs w:val="24"/>
        </w:rPr>
      </w:pPr>
      <w:r>
        <w:rPr>
          <w:rFonts w:ascii="Calibri" w:eastAsia="Calibri" w:hAnsi="Calibri" w:cs="Calibri"/>
          <w:sz w:val="24"/>
          <w:szCs w:val="24"/>
        </w:rPr>
        <w:t xml:space="preserve">Structure and format of </w:t>
      </w:r>
      <w:r>
        <w:rPr>
          <w:rFonts w:ascii="Calibri" w:eastAsia="Calibri" w:hAnsi="Calibri" w:cs="Calibri"/>
          <w:b/>
          <w:bCs/>
          <w:sz w:val="24"/>
          <w:szCs w:val="24"/>
        </w:rPr>
        <w:t>Cavisson audit logs</w:t>
      </w:r>
    </w:p>
    <w:p w:rsidR="00674058" w:rsidRDefault="002B5F64">
      <w:pPr>
        <w:spacing w:before="240" w:after="240"/>
        <w:rPr>
          <w:rFonts w:ascii="Calibri" w:eastAsia="Calibri" w:hAnsi="Calibri" w:cs="Calibri"/>
          <w:sz w:val="24"/>
          <w:szCs w:val="24"/>
        </w:rPr>
      </w:pPr>
      <w:r>
        <w:rPr>
          <w:rFonts w:ascii="Calibri" w:eastAsia="Calibri" w:hAnsi="Calibri" w:cs="Calibri"/>
          <w:b/>
          <w:bCs/>
          <w:sz w:val="24"/>
          <w:szCs w:val="24"/>
        </w:rPr>
        <w:t>These logs are required for</w:t>
      </w:r>
      <w:r>
        <w:rPr>
          <w:rFonts w:ascii="Calibri" w:eastAsia="Calibri" w:hAnsi="Calibri" w:cs="Calibri"/>
          <w:sz w:val="24"/>
          <w:szCs w:val="24"/>
        </w:rPr>
        <w:t>:</w:t>
      </w:r>
    </w:p>
    <w:p w:rsidR="00674058" w:rsidRDefault="002B5F64">
      <w:pPr>
        <w:numPr>
          <w:ilvl w:val="0"/>
          <w:numId w:val="7"/>
        </w:numPr>
        <w:spacing w:before="240"/>
        <w:rPr>
          <w:rFonts w:ascii="Calibri" w:eastAsia="Calibri" w:hAnsi="Calibri" w:cs="Calibri"/>
          <w:sz w:val="24"/>
          <w:szCs w:val="24"/>
        </w:rPr>
      </w:pPr>
      <w:r>
        <w:rPr>
          <w:rFonts w:ascii="Calibri" w:eastAsia="Calibri" w:hAnsi="Calibri" w:cs="Calibri"/>
          <w:sz w:val="24"/>
          <w:szCs w:val="24"/>
        </w:rPr>
        <w:t>Security audit</w:t>
      </w:r>
    </w:p>
    <w:p w:rsidR="00674058" w:rsidRDefault="002B5F64">
      <w:pPr>
        <w:numPr>
          <w:ilvl w:val="0"/>
          <w:numId w:val="7"/>
        </w:numPr>
        <w:rPr>
          <w:rFonts w:ascii="Calibri" w:eastAsia="Calibri" w:hAnsi="Calibri" w:cs="Calibri"/>
          <w:sz w:val="24"/>
          <w:szCs w:val="24"/>
        </w:rPr>
      </w:pPr>
      <w:r>
        <w:rPr>
          <w:rFonts w:ascii="Calibri" w:eastAsia="Calibri" w:hAnsi="Calibri" w:cs="Calibri"/>
          <w:sz w:val="24"/>
          <w:szCs w:val="24"/>
        </w:rPr>
        <w:t>User activity tracking</w:t>
      </w:r>
    </w:p>
    <w:p w:rsidR="00674058" w:rsidRDefault="002B5F64">
      <w:pPr>
        <w:numPr>
          <w:ilvl w:val="0"/>
          <w:numId w:val="7"/>
        </w:numPr>
        <w:rPr>
          <w:rFonts w:ascii="Calibri" w:eastAsia="Calibri" w:hAnsi="Calibri" w:cs="Calibri"/>
          <w:sz w:val="24"/>
          <w:szCs w:val="24"/>
        </w:rPr>
      </w:pPr>
      <w:r>
        <w:rPr>
          <w:rFonts w:ascii="Calibri" w:eastAsia="Calibri" w:hAnsi="Calibri" w:cs="Calibri"/>
          <w:sz w:val="24"/>
          <w:szCs w:val="24"/>
        </w:rPr>
        <w:t>Operational troubleshooting</w:t>
      </w:r>
    </w:p>
    <w:p w:rsidR="00674058" w:rsidRDefault="002B5F64">
      <w:pPr>
        <w:numPr>
          <w:ilvl w:val="0"/>
          <w:numId w:val="7"/>
        </w:numPr>
        <w:spacing w:after="240"/>
        <w:rPr>
          <w:rFonts w:ascii="Calibri" w:eastAsia="Calibri" w:hAnsi="Calibri" w:cs="Calibri"/>
          <w:sz w:val="24"/>
          <w:szCs w:val="24"/>
        </w:rPr>
      </w:pPr>
      <w:r>
        <w:rPr>
          <w:rFonts w:ascii="Calibri" w:eastAsia="Calibri" w:hAnsi="Calibri" w:cs="Calibri"/>
          <w:sz w:val="24"/>
          <w:szCs w:val="24"/>
        </w:rPr>
        <w:t>Compliance monitoring</w:t>
      </w:r>
    </w:p>
    <w:p w:rsidR="00674058" w:rsidRDefault="002B5F64" w:rsidP="00817E54">
      <w:pPr>
        <w:pStyle w:val="Heading2"/>
        <w:spacing w:before="240" w:after="240"/>
        <w:rPr>
          <w:rFonts w:ascii="Calibri" w:eastAsia="Calibri" w:hAnsi="Calibri" w:cs="Calibri"/>
          <w:b/>
          <w:bCs/>
          <w:sz w:val="36"/>
          <w:szCs w:val="36"/>
        </w:rPr>
      </w:pPr>
      <w:r>
        <w:rPr>
          <w:rFonts w:ascii="Calibri" w:eastAsia="Calibri" w:hAnsi="Calibri" w:cs="Calibri"/>
          <w:b/>
          <w:bCs/>
          <w:sz w:val="24"/>
          <w:szCs w:val="24"/>
        </w:rPr>
        <w:br/>
      </w:r>
      <w:bookmarkStart w:id="11" w:name="_Toc223355768"/>
      <w:r>
        <w:rPr>
          <w:rFonts w:ascii="Calibri" w:eastAsia="Calibri" w:hAnsi="Calibri" w:cs="Calibri"/>
          <w:b/>
          <w:bCs/>
          <w:sz w:val="36"/>
          <w:szCs w:val="36"/>
        </w:rPr>
        <w:t>Apache Tomcat Access Logs</w:t>
      </w:r>
      <w:bookmarkEnd w:id="11"/>
    </w:p>
    <w:p w:rsidR="00674058" w:rsidRDefault="002B5F64">
      <w:pPr>
        <w:pStyle w:val="Heading3"/>
        <w:spacing w:before="240" w:after="240"/>
        <w:rPr>
          <w:rFonts w:ascii="Calibri" w:eastAsia="Calibri" w:hAnsi="Calibri" w:cs="Calibri"/>
          <w:b/>
          <w:bCs/>
        </w:rPr>
      </w:pPr>
      <w:bookmarkStart w:id="12" w:name="_Toc223355769"/>
      <w:r>
        <w:rPr>
          <w:rFonts w:ascii="Calibri" w:eastAsia="Calibri" w:hAnsi="Calibri" w:cs="Calibri"/>
          <w:b/>
          <w:bCs/>
        </w:rPr>
        <w:t>Source System</w:t>
      </w:r>
      <w:bookmarkEnd w:id="12"/>
    </w:p>
    <w:p w:rsidR="00674058" w:rsidRDefault="002B5F64">
      <w:pPr>
        <w:spacing w:before="240" w:after="240"/>
        <w:rPr>
          <w:rFonts w:ascii="Calibri" w:eastAsia="Calibri" w:hAnsi="Calibri" w:cs="Calibri"/>
          <w:sz w:val="24"/>
          <w:szCs w:val="24"/>
        </w:rPr>
      </w:pPr>
      <w:r>
        <w:rPr>
          <w:rFonts w:ascii="Calibri" w:eastAsia="Calibri" w:hAnsi="Calibri" w:cs="Calibri"/>
          <w:b/>
          <w:bCs/>
          <w:sz w:val="24"/>
          <w:szCs w:val="24"/>
        </w:rPr>
        <w:t xml:space="preserve">Application </w:t>
      </w:r>
      <w:proofErr w:type="gramStart"/>
      <w:r>
        <w:rPr>
          <w:rFonts w:ascii="Calibri" w:eastAsia="Calibri" w:hAnsi="Calibri" w:cs="Calibri"/>
          <w:b/>
          <w:bCs/>
          <w:sz w:val="24"/>
          <w:szCs w:val="24"/>
        </w:rPr>
        <w:t>Server(</w:t>
      </w:r>
      <w:proofErr w:type="gramEnd"/>
      <w:r>
        <w:rPr>
          <w:rFonts w:ascii="Calibri" w:eastAsia="Calibri" w:hAnsi="Calibri" w:cs="Calibri"/>
          <w:b/>
          <w:bCs/>
          <w:sz w:val="24"/>
          <w:szCs w:val="24"/>
        </w:rPr>
        <w:t>for e.g.)</w:t>
      </w:r>
      <w:r>
        <w:rPr>
          <w:rFonts w:ascii="Calibri" w:eastAsia="Calibri" w:hAnsi="Calibri" w:cs="Calibri"/>
          <w:sz w:val="24"/>
          <w:szCs w:val="24"/>
        </w:rPr>
        <w:t>: Apache Tomcat</w:t>
      </w:r>
    </w:p>
    <w:p w:rsidR="00674058" w:rsidRDefault="002B5F64">
      <w:pPr>
        <w:spacing w:before="240" w:after="240"/>
        <w:rPr>
          <w:rFonts w:ascii="Calibri" w:eastAsia="Calibri" w:hAnsi="Calibri" w:cs="Calibri"/>
          <w:sz w:val="24"/>
          <w:szCs w:val="24"/>
        </w:rPr>
      </w:pPr>
      <w:r>
        <w:rPr>
          <w:rFonts w:ascii="Calibri" w:eastAsia="Calibri" w:hAnsi="Calibri" w:cs="Calibri"/>
          <w:b/>
          <w:bCs/>
          <w:sz w:val="24"/>
          <w:szCs w:val="24"/>
        </w:rPr>
        <w:t>Location:</w:t>
      </w:r>
      <w:r>
        <w:rPr>
          <w:rFonts w:ascii="Calibri" w:eastAsia="Calibri" w:hAnsi="Calibri" w:cs="Calibri"/>
          <w:sz w:val="24"/>
          <w:szCs w:val="24"/>
        </w:rPr>
        <w:t xml:space="preserve"> /home/</w:t>
      </w:r>
      <w:proofErr w:type="spellStart"/>
      <w:r>
        <w:rPr>
          <w:rFonts w:ascii="Calibri" w:eastAsia="Calibri" w:hAnsi="Calibri" w:cs="Calibri"/>
          <w:sz w:val="24"/>
          <w:szCs w:val="24"/>
        </w:rPr>
        <w:t>cavisson</w:t>
      </w:r>
      <w:proofErr w:type="spellEnd"/>
      <w:r>
        <w:rPr>
          <w:rFonts w:ascii="Calibri" w:eastAsia="Calibri" w:hAnsi="Calibri" w:cs="Calibri"/>
          <w:sz w:val="24"/>
          <w:szCs w:val="24"/>
        </w:rPr>
        <w:t>/work/apps/apache-tomcat-</w:t>
      </w:r>
      <w:proofErr w:type="spellStart"/>
      <w:r>
        <w:rPr>
          <w:rFonts w:ascii="Calibri" w:eastAsia="Calibri" w:hAnsi="Calibri" w:cs="Calibri"/>
          <w:sz w:val="24"/>
          <w:szCs w:val="24"/>
        </w:rPr>
        <w:t>x.x.x</w:t>
      </w:r>
      <w:proofErr w:type="spellEnd"/>
      <w:r>
        <w:rPr>
          <w:rFonts w:ascii="Calibri" w:eastAsia="Calibri" w:hAnsi="Calibri" w:cs="Calibri"/>
          <w:sz w:val="24"/>
          <w:szCs w:val="24"/>
        </w:rPr>
        <w:t>/logs</w:t>
      </w:r>
    </w:p>
    <w:p w:rsidR="00674058" w:rsidRDefault="002B5F64">
      <w:pPr>
        <w:spacing w:before="240" w:after="240"/>
        <w:rPr>
          <w:rFonts w:ascii="Calibri" w:eastAsia="Calibri" w:hAnsi="Calibri" w:cs="Calibri"/>
          <w:sz w:val="24"/>
          <w:szCs w:val="24"/>
        </w:rPr>
      </w:pPr>
      <w:r>
        <w:rPr>
          <w:rFonts w:ascii="Calibri" w:eastAsia="Calibri" w:hAnsi="Calibri" w:cs="Calibri"/>
          <w:b/>
          <w:bCs/>
          <w:sz w:val="24"/>
          <w:szCs w:val="24"/>
        </w:rPr>
        <w:t>Log File Pattern:</w:t>
      </w:r>
      <w:r>
        <w:rPr>
          <w:rFonts w:ascii="Calibri" w:eastAsia="Calibri" w:hAnsi="Calibri" w:cs="Calibri"/>
          <w:sz w:val="24"/>
          <w:szCs w:val="24"/>
        </w:rPr>
        <w:t xml:space="preserve"> localhost_access_log.YYYY-MM-DD.txt</w:t>
      </w:r>
    </w:p>
    <w:p w:rsidR="00674058" w:rsidRDefault="002B5F64">
      <w:pPr>
        <w:pStyle w:val="Heading3"/>
        <w:spacing w:before="240" w:after="240"/>
        <w:rPr>
          <w:rFonts w:ascii="Calibri" w:eastAsia="Calibri" w:hAnsi="Calibri" w:cs="Calibri"/>
          <w:b/>
          <w:bCs/>
        </w:rPr>
      </w:pPr>
      <w:bookmarkStart w:id="13" w:name="_Toc223355770"/>
      <w:r>
        <w:rPr>
          <w:rFonts w:ascii="Calibri" w:eastAsia="Calibri" w:hAnsi="Calibri" w:cs="Calibri"/>
          <w:b/>
          <w:bCs/>
        </w:rPr>
        <w:t>Log Purpose</w:t>
      </w:r>
      <w:bookmarkEnd w:id="13"/>
    </w:p>
    <w:p w:rsidR="00674058" w:rsidRDefault="002B5F64">
      <w:pPr>
        <w:spacing w:before="240" w:after="240"/>
        <w:rPr>
          <w:rFonts w:ascii="Calibri" w:eastAsia="Calibri" w:hAnsi="Calibri" w:cs="Calibri"/>
          <w:sz w:val="24"/>
          <w:szCs w:val="24"/>
        </w:rPr>
      </w:pPr>
      <w:r>
        <w:rPr>
          <w:rFonts w:ascii="Calibri" w:eastAsia="Calibri" w:hAnsi="Calibri" w:cs="Calibri"/>
          <w:sz w:val="24"/>
          <w:szCs w:val="24"/>
        </w:rPr>
        <w:t>Tomcat access logs capture:</w:t>
      </w:r>
    </w:p>
    <w:p w:rsidR="00674058" w:rsidRDefault="002B5F64">
      <w:pPr>
        <w:numPr>
          <w:ilvl w:val="0"/>
          <w:numId w:val="8"/>
        </w:numPr>
        <w:spacing w:before="240"/>
        <w:rPr>
          <w:rFonts w:ascii="Calibri" w:eastAsia="Calibri" w:hAnsi="Calibri" w:cs="Calibri"/>
          <w:sz w:val="24"/>
          <w:szCs w:val="24"/>
        </w:rPr>
      </w:pPr>
      <w:r>
        <w:rPr>
          <w:rFonts w:ascii="Calibri" w:eastAsia="Calibri" w:hAnsi="Calibri" w:cs="Calibri"/>
          <w:sz w:val="24"/>
          <w:szCs w:val="24"/>
        </w:rPr>
        <w:t>HTTP requests received</w:t>
      </w:r>
    </w:p>
    <w:p w:rsidR="00674058" w:rsidRDefault="002B5F64">
      <w:pPr>
        <w:numPr>
          <w:ilvl w:val="0"/>
          <w:numId w:val="8"/>
        </w:numPr>
        <w:rPr>
          <w:rFonts w:ascii="Calibri" w:eastAsia="Calibri" w:hAnsi="Calibri" w:cs="Calibri"/>
          <w:sz w:val="24"/>
          <w:szCs w:val="24"/>
        </w:rPr>
      </w:pPr>
      <w:r>
        <w:rPr>
          <w:rFonts w:ascii="Calibri" w:eastAsia="Calibri" w:hAnsi="Calibri" w:cs="Calibri"/>
          <w:sz w:val="24"/>
          <w:szCs w:val="24"/>
        </w:rPr>
        <w:t>Client IP</w:t>
      </w:r>
    </w:p>
    <w:p w:rsidR="00674058" w:rsidRDefault="002B5F64">
      <w:pPr>
        <w:numPr>
          <w:ilvl w:val="0"/>
          <w:numId w:val="8"/>
        </w:numPr>
        <w:rPr>
          <w:rFonts w:ascii="Calibri" w:eastAsia="Calibri" w:hAnsi="Calibri" w:cs="Calibri"/>
          <w:sz w:val="24"/>
          <w:szCs w:val="24"/>
        </w:rPr>
      </w:pPr>
      <w:r>
        <w:rPr>
          <w:rFonts w:ascii="Calibri" w:eastAsia="Calibri" w:hAnsi="Calibri" w:cs="Calibri"/>
          <w:sz w:val="24"/>
          <w:szCs w:val="24"/>
        </w:rPr>
        <w:t>Request URL</w:t>
      </w:r>
    </w:p>
    <w:p w:rsidR="00674058" w:rsidRDefault="002B5F64">
      <w:pPr>
        <w:numPr>
          <w:ilvl w:val="0"/>
          <w:numId w:val="8"/>
        </w:numPr>
        <w:rPr>
          <w:rFonts w:ascii="Calibri" w:eastAsia="Calibri" w:hAnsi="Calibri" w:cs="Calibri"/>
          <w:sz w:val="24"/>
          <w:szCs w:val="24"/>
        </w:rPr>
      </w:pPr>
      <w:r>
        <w:rPr>
          <w:rFonts w:ascii="Calibri" w:eastAsia="Calibri" w:hAnsi="Calibri" w:cs="Calibri"/>
          <w:sz w:val="24"/>
          <w:szCs w:val="24"/>
        </w:rPr>
        <w:t>Response status</w:t>
      </w:r>
    </w:p>
    <w:p w:rsidR="00674058" w:rsidRDefault="002B5F64">
      <w:pPr>
        <w:numPr>
          <w:ilvl w:val="0"/>
          <w:numId w:val="8"/>
        </w:numPr>
        <w:rPr>
          <w:rFonts w:ascii="Calibri" w:eastAsia="Calibri" w:hAnsi="Calibri" w:cs="Calibri"/>
          <w:sz w:val="24"/>
          <w:szCs w:val="24"/>
        </w:rPr>
      </w:pPr>
      <w:r>
        <w:rPr>
          <w:rFonts w:ascii="Calibri" w:eastAsia="Calibri" w:hAnsi="Calibri" w:cs="Calibri"/>
          <w:sz w:val="24"/>
          <w:szCs w:val="24"/>
        </w:rPr>
        <w:t>Processing time</w:t>
      </w:r>
    </w:p>
    <w:p w:rsidR="00674058" w:rsidRDefault="002B5F64">
      <w:pPr>
        <w:numPr>
          <w:ilvl w:val="0"/>
          <w:numId w:val="8"/>
        </w:numPr>
        <w:spacing w:after="240"/>
        <w:rPr>
          <w:rFonts w:ascii="Calibri" w:eastAsia="Calibri" w:hAnsi="Calibri" w:cs="Calibri"/>
          <w:sz w:val="24"/>
          <w:szCs w:val="24"/>
        </w:rPr>
      </w:pPr>
      <w:r>
        <w:rPr>
          <w:rFonts w:ascii="Calibri" w:eastAsia="Calibri" w:hAnsi="Calibri" w:cs="Calibri"/>
          <w:sz w:val="24"/>
          <w:szCs w:val="24"/>
        </w:rPr>
        <w:t>User identity (if configured)</w:t>
      </w:r>
    </w:p>
    <w:p w:rsidR="00674058" w:rsidRDefault="002B5F64">
      <w:pPr>
        <w:pStyle w:val="Heading3"/>
        <w:spacing w:before="240" w:after="240"/>
        <w:rPr>
          <w:rFonts w:ascii="Calibri" w:eastAsia="Calibri" w:hAnsi="Calibri" w:cs="Calibri"/>
          <w:b/>
          <w:bCs/>
        </w:rPr>
      </w:pPr>
      <w:bookmarkStart w:id="14" w:name="_Toc223355771"/>
      <w:r>
        <w:rPr>
          <w:rFonts w:ascii="Calibri" w:eastAsia="Calibri" w:hAnsi="Calibri" w:cs="Calibri"/>
          <w:b/>
          <w:bCs/>
        </w:rPr>
        <w:lastRenderedPageBreak/>
        <w:t>Sample Access Log Entry</w:t>
      </w:r>
      <w:bookmarkEnd w:id="14"/>
    </w:p>
    <w:p w:rsidR="00674058" w:rsidRDefault="002B5F64">
      <w:pPr>
        <w:rPr>
          <w:rFonts w:ascii="Courier New" w:eastAsia="Courier New" w:hAnsi="Courier New" w:cs="Courier New"/>
          <w:sz w:val="21"/>
          <w:szCs w:val="21"/>
          <w:highlight w:val="white"/>
        </w:rPr>
      </w:pPr>
      <w:r>
        <w:rPr>
          <w:rFonts w:ascii="Courier New" w:eastAsia="Courier New" w:hAnsi="Courier New" w:cs="Courier New"/>
          <w:sz w:val="21"/>
          <w:szCs w:val="21"/>
          <w:highlight w:val="white"/>
        </w:rPr>
        <w:t>172.17.0.1 - - [02/Mar/2026:08:29:13 +0000] "POST /DashboardServer/v2/web/dashboard/</w:t>
      </w:r>
      <w:proofErr w:type="gramStart"/>
      <w:r>
        <w:rPr>
          <w:rFonts w:ascii="Courier New" w:eastAsia="Courier New" w:hAnsi="Courier New" w:cs="Courier New"/>
          <w:sz w:val="21"/>
          <w:szCs w:val="21"/>
          <w:highlight w:val="white"/>
        </w:rPr>
        <w:t>testRunStatusInfo?protocol</w:t>
      </w:r>
      <w:proofErr w:type="gramEnd"/>
      <w:r>
        <w:rPr>
          <w:rFonts w:ascii="Courier New" w:eastAsia="Courier New" w:hAnsi="Courier New" w:cs="Courier New"/>
          <w:sz w:val="21"/>
          <w:szCs w:val="21"/>
          <w:highlight w:val="white"/>
        </w:rPr>
        <w:t>=https&amp;clusterNodeName=NDE&amp;tomcatIP=66.220.31.142&amp;tomcatPort=8021 HTTP/1.1" 200 10024 88 https-jsse-nio-0.0.0.0-7899-exec-493</w:t>
      </w:r>
    </w:p>
    <w:p w:rsidR="00674058" w:rsidRDefault="002B5F64">
      <w:pPr>
        <w:rPr>
          <w:rFonts w:ascii="Courier New" w:eastAsia="Courier New" w:hAnsi="Courier New" w:cs="Courier New"/>
          <w:sz w:val="21"/>
          <w:szCs w:val="21"/>
          <w:highlight w:val="white"/>
        </w:rPr>
      </w:pPr>
      <w:r>
        <w:rPr>
          <w:rFonts w:ascii="Courier New" w:eastAsia="Courier New" w:hAnsi="Courier New" w:cs="Courier New"/>
          <w:sz w:val="21"/>
          <w:szCs w:val="21"/>
          <w:highlight w:val="white"/>
        </w:rPr>
        <w:br/>
      </w:r>
      <w:r>
        <w:rPr>
          <w:rFonts w:ascii="Courier New" w:eastAsia="Courier New" w:hAnsi="Courier New" w:cs="Courier New"/>
          <w:sz w:val="21"/>
          <w:szCs w:val="21"/>
          <w:highlight w:val="white"/>
        </w:rPr>
        <w:t>172.17.0.1 - - [02/Mar/2026:08:29:19 +0000] "POST /DashboardServer/v2/web/dashboard/</w:t>
      </w:r>
      <w:proofErr w:type="gramStart"/>
      <w:r>
        <w:rPr>
          <w:rFonts w:ascii="Courier New" w:eastAsia="Courier New" w:hAnsi="Courier New" w:cs="Courier New"/>
          <w:sz w:val="21"/>
          <w:szCs w:val="21"/>
          <w:highlight w:val="white"/>
        </w:rPr>
        <w:t>testRunStatusInfo?protocol</w:t>
      </w:r>
      <w:proofErr w:type="gramEnd"/>
      <w:r>
        <w:rPr>
          <w:rFonts w:ascii="Courier New" w:eastAsia="Courier New" w:hAnsi="Courier New" w:cs="Courier New"/>
          <w:sz w:val="21"/>
          <w:szCs w:val="21"/>
          <w:highlight w:val="white"/>
        </w:rPr>
        <w:t>=https&amp;clusterNodeName=NDE&amp;tomcatIP=66.220.31.142&amp;tomcatPort=8021 HTTP/1.1" 200 10026 88 https-jsse-nio-0.0.0.0-7899-exec-491</w:t>
      </w:r>
    </w:p>
    <w:p w:rsidR="00674058" w:rsidRDefault="002B5F64">
      <w:pPr>
        <w:rPr>
          <w:rFonts w:ascii="Courier New" w:eastAsia="Courier New" w:hAnsi="Courier New" w:cs="Courier New"/>
          <w:sz w:val="21"/>
          <w:szCs w:val="21"/>
          <w:highlight w:val="white"/>
        </w:rPr>
      </w:pPr>
      <w:r>
        <w:rPr>
          <w:rFonts w:ascii="Courier New" w:eastAsia="Courier New" w:hAnsi="Courier New" w:cs="Courier New"/>
          <w:sz w:val="21"/>
          <w:szCs w:val="21"/>
          <w:highlight w:val="white"/>
        </w:rPr>
        <w:br/>
        <w:t>172.17.0.1 - - [02/</w:t>
      </w:r>
      <w:r>
        <w:rPr>
          <w:rFonts w:ascii="Courier New" w:eastAsia="Courier New" w:hAnsi="Courier New" w:cs="Courier New"/>
          <w:sz w:val="21"/>
          <w:szCs w:val="21"/>
          <w:highlight w:val="white"/>
        </w:rPr>
        <w:t>Mar/2026:08:29:20 +0000] "GET /DashboardServer/v2/web/common/</w:t>
      </w:r>
      <w:proofErr w:type="gramStart"/>
      <w:r>
        <w:rPr>
          <w:rFonts w:ascii="Courier New" w:eastAsia="Courier New" w:hAnsi="Courier New" w:cs="Courier New"/>
          <w:sz w:val="21"/>
          <w:szCs w:val="21"/>
          <w:highlight w:val="white"/>
        </w:rPr>
        <w:t>getNodeHealthStatus?TSInSec</w:t>
      </w:r>
      <w:proofErr w:type="gramEnd"/>
      <w:r>
        <w:rPr>
          <w:rFonts w:ascii="Courier New" w:eastAsia="Courier New" w:hAnsi="Courier New" w:cs="Courier New"/>
          <w:sz w:val="21"/>
          <w:szCs w:val="21"/>
          <w:highlight w:val="white"/>
        </w:rPr>
        <w:t>=1772440160&amp;nodeName=NDE&amp;master=true HTTP/1.1" 200 2 2 https-jsse-nio-0.0.0.0-7899-exec-520</w:t>
      </w:r>
    </w:p>
    <w:p w:rsidR="00674058" w:rsidRDefault="002B5F64">
      <w:pPr>
        <w:rPr>
          <w:rFonts w:ascii="Courier New" w:eastAsia="Courier New" w:hAnsi="Courier New" w:cs="Courier New"/>
          <w:sz w:val="21"/>
          <w:szCs w:val="21"/>
          <w:highlight w:val="white"/>
        </w:rPr>
      </w:pPr>
      <w:r>
        <w:rPr>
          <w:rFonts w:ascii="Courier New" w:eastAsia="Courier New" w:hAnsi="Courier New" w:cs="Courier New"/>
          <w:sz w:val="21"/>
          <w:szCs w:val="21"/>
          <w:highlight w:val="white"/>
        </w:rPr>
        <w:br/>
        <w:t>172.17.0.1 - - [02/Mar/2026:08:29:21 +0000] "GET /</w:t>
      </w:r>
      <w:proofErr w:type="spellStart"/>
      <w:r>
        <w:rPr>
          <w:rFonts w:ascii="Courier New" w:eastAsia="Courier New" w:hAnsi="Courier New" w:cs="Courier New"/>
          <w:sz w:val="21"/>
          <w:szCs w:val="21"/>
          <w:highlight w:val="white"/>
        </w:rPr>
        <w:t>DashboardServer</w:t>
      </w:r>
      <w:proofErr w:type="spellEnd"/>
      <w:r>
        <w:rPr>
          <w:rFonts w:ascii="Courier New" w:eastAsia="Courier New" w:hAnsi="Courier New" w:cs="Courier New"/>
          <w:sz w:val="21"/>
          <w:szCs w:val="21"/>
          <w:highlight w:val="white"/>
        </w:rPr>
        <w:t>/v2/web/al</w:t>
      </w:r>
      <w:r>
        <w:rPr>
          <w:rFonts w:ascii="Courier New" w:eastAsia="Courier New" w:hAnsi="Courier New" w:cs="Courier New"/>
          <w:sz w:val="21"/>
          <w:szCs w:val="21"/>
          <w:highlight w:val="white"/>
        </w:rPr>
        <w:t>ert/</w:t>
      </w:r>
      <w:proofErr w:type="spellStart"/>
      <w:proofErr w:type="gramStart"/>
      <w:r>
        <w:rPr>
          <w:rFonts w:ascii="Courier New" w:eastAsia="Courier New" w:hAnsi="Courier New" w:cs="Courier New"/>
          <w:sz w:val="21"/>
          <w:szCs w:val="21"/>
          <w:highlight w:val="white"/>
        </w:rPr>
        <w:t>events?tr</w:t>
      </w:r>
      <w:proofErr w:type="spellEnd"/>
      <w:proofErr w:type="gramEnd"/>
      <w:r>
        <w:rPr>
          <w:rFonts w:ascii="Courier New" w:eastAsia="Courier New" w:hAnsi="Courier New" w:cs="Courier New"/>
          <w:sz w:val="21"/>
          <w:szCs w:val="21"/>
          <w:highlight w:val="white"/>
        </w:rPr>
        <w:t>=22222 HTTP/1.1" 200 40 376 https-jsse-nio-0.0.0.0-7899-exec-508</w:t>
      </w:r>
    </w:p>
    <w:p w:rsidR="00674058" w:rsidRDefault="002B5F64">
      <w:pPr>
        <w:rPr>
          <w:rFonts w:ascii="Courier New" w:eastAsia="Courier New" w:hAnsi="Courier New" w:cs="Courier New"/>
          <w:sz w:val="21"/>
          <w:szCs w:val="21"/>
          <w:highlight w:val="white"/>
        </w:rPr>
      </w:pPr>
      <w:r>
        <w:rPr>
          <w:rFonts w:ascii="Courier New" w:eastAsia="Courier New" w:hAnsi="Courier New" w:cs="Courier New"/>
          <w:sz w:val="21"/>
          <w:szCs w:val="21"/>
          <w:highlight w:val="white"/>
        </w:rPr>
        <w:br/>
        <w:t>172.17.0.1 - - [02/Mar/2026:08:29:21 +0000] "GET /DashboardServer/v2/acl/session/</w:t>
      </w:r>
      <w:proofErr w:type="gramStart"/>
      <w:r>
        <w:rPr>
          <w:rFonts w:ascii="Courier New" w:eastAsia="Courier New" w:hAnsi="Courier New" w:cs="Courier New"/>
          <w:sz w:val="21"/>
          <w:szCs w:val="21"/>
          <w:highlight w:val="white"/>
        </w:rPr>
        <w:t>validate?clientLastUpdatedTimeStamp</w:t>
      </w:r>
      <w:proofErr w:type="gramEnd"/>
      <w:r>
        <w:rPr>
          <w:rFonts w:ascii="Courier New" w:eastAsia="Courier New" w:hAnsi="Courier New" w:cs="Courier New"/>
          <w:sz w:val="21"/>
          <w:szCs w:val="21"/>
          <w:highlight w:val="white"/>
        </w:rPr>
        <w:t>=1772437666801&amp;requestFromSAML=undefined&amp;oktaGroupList=null&amp;p</w:t>
      </w:r>
      <w:r>
        <w:rPr>
          <w:rFonts w:ascii="Courier New" w:eastAsia="Courier New" w:hAnsi="Courier New" w:cs="Courier New"/>
          <w:sz w:val="21"/>
          <w:szCs w:val="21"/>
          <w:highlight w:val="white"/>
        </w:rPr>
        <w:t>rotocol=https&amp;clusterNodeName=NDE&amp;tomcatIP=66.220.31.142&amp;tomcatPort=8021 HTTP/1.1" 200 237 50 https-jsse-nio-0.0.0.0-7899-exec-490</w:t>
      </w:r>
    </w:p>
    <w:p w:rsidR="00674058" w:rsidRDefault="002B5F64">
      <w:pPr>
        <w:rPr>
          <w:rFonts w:ascii="Courier New" w:eastAsia="Courier New" w:hAnsi="Courier New" w:cs="Courier New"/>
          <w:sz w:val="21"/>
          <w:szCs w:val="21"/>
          <w:highlight w:val="white"/>
        </w:rPr>
      </w:pPr>
      <w:r>
        <w:rPr>
          <w:rFonts w:ascii="Courier New" w:eastAsia="Courier New" w:hAnsi="Courier New" w:cs="Courier New"/>
          <w:sz w:val="21"/>
          <w:szCs w:val="21"/>
          <w:highlight w:val="white"/>
        </w:rPr>
        <w:br/>
        <w:t>172.17.0.1 - - [02/Mar/2026:08:29:31 +0000] "POST /DashboardServer/v2/web/dashboard/</w:t>
      </w:r>
      <w:proofErr w:type="gramStart"/>
      <w:r>
        <w:rPr>
          <w:rFonts w:ascii="Courier New" w:eastAsia="Courier New" w:hAnsi="Courier New" w:cs="Courier New"/>
          <w:sz w:val="21"/>
          <w:szCs w:val="21"/>
          <w:highlight w:val="white"/>
        </w:rPr>
        <w:t>testRunStatusInfo?protocol</w:t>
      </w:r>
      <w:proofErr w:type="gramEnd"/>
      <w:r>
        <w:rPr>
          <w:rFonts w:ascii="Courier New" w:eastAsia="Courier New" w:hAnsi="Courier New" w:cs="Courier New"/>
          <w:sz w:val="21"/>
          <w:szCs w:val="21"/>
          <w:highlight w:val="white"/>
        </w:rPr>
        <w:t>=https&amp;cluster</w:t>
      </w:r>
      <w:r>
        <w:rPr>
          <w:rFonts w:ascii="Courier New" w:eastAsia="Courier New" w:hAnsi="Courier New" w:cs="Courier New"/>
          <w:sz w:val="21"/>
          <w:szCs w:val="21"/>
          <w:highlight w:val="white"/>
        </w:rPr>
        <w:t>NodeName=NDE&amp;tomcatIP=66.220.31.142&amp;tomcatPort=8021 HTTP/1.1" 200 10020 88 https-jsse-nio-0.0.0.0-7899-exec-497</w:t>
      </w:r>
    </w:p>
    <w:p w:rsidR="00674058" w:rsidRDefault="002B5F64">
      <w:pPr>
        <w:rPr>
          <w:rFonts w:ascii="Courier New" w:eastAsia="Courier New" w:hAnsi="Courier New" w:cs="Courier New"/>
          <w:sz w:val="21"/>
          <w:szCs w:val="21"/>
          <w:highlight w:val="white"/>
        </w:rPr>
      </w:pPr>
      <w:r>
        <w:rPr>
          <w:rFonts w:ascii="Courier New" w:eastAsia="Courier New" w:hAnsi="Courier New" w:cs="Courier New"/>
          <w:sz w:val="21"/>
          <w:szCs w:val="21"/>
          <w:highlight w:val="white"/>
        </w:rPr>
        <w:br/>
        <w:t>172.17.0.1 - - [02/Mar/2026:08:29:32 +0000] "GET /DashboardServer/v2/web/common/global-timebar/</w:t>
      </w:r>
      <w:proofErr w:type="gramStart"/>
      <w:r>
        <w:rPr>
          <w:rFonts w:ascii="Courier New" w:eastAsia="Courier New" w:hAnsi="Courier New" w:cs="Courier New"/>
          <w:sz w:val="21"/>
          <w:szCs w:val="21"/>
          <w:highlight w:val="white"/>
        </w:rPr>
        <w:t>time?tr</w:t>
      </w:r>
      <w:proofErr w:type="gramEnd"/>
      <w:r>
        <w:rPr>
          <w:rFonts w:ascii="Courier New" w:eastAsia="Courier New" w:hAnsi="Courier New" w:cs="Courier New"/>
          <w:sz w:val="21"/>
          <w:szCs w:val="21"/>
          <w:highlight w:val="white"/>
        </w:rPr>
        <w:t>=22222&amp;running1=true&amp;st=1770987286000&amp;dur</w:t>
      </w:r>
      <w:r>
        <w:rPr>
          <w:rFonts w:ascii="Courier New" w:eastAsia="Courier New" w:hAnsi="Courier New" w:cs="Courier New"/>
          <w:sz w:val="21"/>
          <w:szCs w:val="21"/>
          <w:highlight w:val="white"/>
        </w:rPr>
        <w:t>ation=295980000&amp;prodType=Netdiagnostics&amp;sp=LIVE5&amp;running=true&amp;cmt=true&amp;zoneId=Asia/Kolkata&amp;protocol=https&amp;clusterNodeName=NDE&amp;tomcatIP=66.220.31.142&amp;tomcatPort=8021 HTTP/1.1" 200 7 47 https-jsse-nio-0.0.0.0-7899-exec-516</w:t>
      </w:r>
    </w:p>
    <w:p w:rsidR="00674058" w:rsidRDefault="002B5F64">
      <w:pPr>
        <w:rPr>
          <w:rFonts w:ascii="Courier New" w:eastAsia="Courier New" w:hAnsi="Courier New" w:cs="Courier New"/>
          <w:sz w:val="21"/>
          <w:szCs w:val="21"/>
          <w:highlight w:val="white"/>
        </w:rPr>
      </w:pPr>
      <w:r>
        <w:rPr>
          <w:rFonts w:ascii="Courier New" w:eastAsia="Courier New" w:hAnsi="Courier New" w:cs="Courier New"/>
          <w:sz w:val="21"/>
          <w:szCs w:val="21"/>
          <w:highlight w:val="white"/>
        </w:rPr>
        <w:br/>
        <w:t>172.17.0.1 - - [02/Mar/2026:08:29:</w:t>
      </w:r>
      <w:r>
        <w:rPr>
          <w:rFonts w:ascii="Courier New" w:eastAsia="Courier New" w:hAnsi="Courier New" w:cs="Courier New"/>
          <w:sz w:val="21"/>
          <w:szCs w:val="21"/>
          <w:highlight w:val="white"/>
        </w:rPr>
        <w:t>38 +0000] "POST /DashboardServer/v2/web/alert/history/</w:t>
      </w:r>
      <w:proofErr w:type="gramStart"/>
      <w:r>
        <w:rPr>
          <w:rFonts w:ascii="Courier New" w:eastAsia="Courier New" w:hAnsi="Courier New" w:cs="Courier New"/>
          <w:sz w:val="21"/>
          <w:szCs w:val="21"/>
          <w:highlight w:val="white"/>
        </w:rPr>
        <w:t>filter?level</w:t>
      </w:r>
      <w:proofErr w:type="gramEnd"/>
      <w:r>
        <w:rPr>
          <w:rFonts w:ascii="Courier New" w:eastAsia="Courier New" w:hAnsi="Courier New" w:cs="Courier New"/>
          <w:sz w:val="21"/>
          <w:szCs w:val="21"/>
          <w:highlight w:val="white"/>
        </w:rPr>
        <w:t>=-1&amp;cavToken=Ud07NO3fd8Hpyb9QixDJLxSzI%2FuaqAaq9pdyw16Vc%2FzzvFK88GiR308n0EtdkkkOdZ%2FyEZAyGEIhnGN9wKwXizVeGOvsXd1Ygzs6wG7fzD%2BoTrwE3S0Dx6NCMK99O6PXuaWVQ0CUstmd%2BTkidxMttJsidmQx%2B5XFw%2Fc</w:t>
      </w:r>
      <w:r>
        <w:rPr>
          <w:rFonts w:ascii="Courier New" w:eastAsia="Courier New" w:hAnsi="Courier New" w:cs="Courier New"/>
          <w:sz w:val="21"/>
          <w:szCs w:val="21"/>
          <w:highlight w:val="white"/>
        </w:rPr>
        <w:t>mFf0Kk%2Bc%3D&amp;protocol=https&amp;clusterNodeName=NDE&amp;tomcatIP=66.220.31.142&amp;tomcatPort=8021 HTTP/1.1" 200 28 964 https-jsse-nio-0.0.0.0-7899-exec-443</w:t>
      </w:r>
    </w:p>
    <w:p w:rsidR="00674058" w:rsidRDefault="002B5F64">
      <w:pPr>
        <w:pStyle w:val="Heading2"/>
        <w:spacing w:before="240" w:after="240"/>
        <w:rPr>
          <w:rFonts w:ascii="Calibri" w:eastAsia="Calibri" w:hAnsi="Calibri" w:cs="Calibri"/>
          <w:b/>
          <w:bCs/>
          <w:sz w:val="36"/>
          <w:szCs w:val="36"/>
        </w:rPr>
      </w:pPr>
      <w:bookmarkStart w:id="15" w:name="_Toc223355772"/>
      <w:r>
        <w:rPr>
          <w:rFonts w:ascii="Calibri" w:eastAsia="Calibri" w:hAnsi="Calibri" w:cs="Calibri"/>
          <w:b/>
          <w:bCs/>
          <w:sz w:val="36"/>
          <w:szCs w:val="36"/>
        </w:rPr>
        <w:lastRenderedPageBreak/>
        <w:t>Cavisson Audit Logs</w:t>
      </w:r>
      <w:bookmarkEnd w:id="15"/>
    </w:p>
    <w:p w:rsidR="00674058" w:rsidRDefault="002B5F64">
      <w:pPr>
        <w:spacing w:before="240" w:after="240"/>
        <w:rPr>
          <w:rFonts w:ascii="Calibri" w:eastAsia="Calibri" w:hAnsi="Calibri" w:cs="Calibri"/>
          <w:sz w:val="24"/>
          <w:szCs w:val="24"/>
        </w:rPr>
      </w:pPr>
      <w:r>
        <w:rPr>
          <w:rFonts w:ascii="Calibri" w:eastAsia="Calibri" w:hAnsi="Calibri" w:cs="Calibri"/>
          <w:sz w:val="24"/>
          <w:szCs w:val="24"/>
        </w:rPr>
        <w:t>All user activities within the Cavisson platform are registered under the Audit Logs modu</w:t>
      </w:r>
      <w:r>
        <w:rPr>
          <w:rFonts w:ascii="Calibri" w:eastAsia="Calibri" w:hAnsi="Calibri" w:cs="Calibri"/>
          <w:sz w:val="24"/>
          <w:szCs w:val="24"/>
        </w:rPr>
        <w:t xml:space="preserve">le for detailed tracking and compliance purposes. The audit logs are generated for each user and captures how they interact with the platform’s features and captures vital information like user information consisting of the username, IP address </w:t>
      </w:r>
      <w:proofErr w:type="spellStart"/>
      <w:r>
        <w:rPr>
          <w:rFonts w:ascii="Calibri" w:eastAsia="Calibri" w:hAnsi="Calibri" w:cs="Calibri"/>
          <w:sz w:val="24"/>
          <w:szCs w:val="24"/>
        </w:rPr>
        <w:t>etc</w:t>
      </w:r>
      <w:proofErr w:type="spellEnd"/>
      <w:r>
        <w:rPr>
          <w:rFonts w:ascii="Calibri" w:eastAsia="Calibri" w:hAnsi="Calibri" w:cs="Calibri"/>
          <w:sz w:val="24"/>
          <w:szCs w:val="24"/>
        </w:rPr>
        <w:t>, when t</w:t>
      </w:r>
      <w:r>
        <w:rPr>
          <w:rFonts w:ascii="Calibri" w:eastAsia="Calibri" w:hAnsi="Calibri" w:cs="Calibri"/>
          <w:sz w:val="24"/>
          <w:szCs w:val="24"/>
        </w:rPr>
        <w:t xml:space="preserve">he user performed login logout operations, modules accessed by the user, the activities done on the said modules. </w:t>
      </w:r>
    </w:p>
    <w:p w:rsidR="00674058" w:rsidRDefault="002B5F64">
      <w:pPr>
        <w:spacing w:before="240" w:after="240"/>
        <w:rPr>
          <w:rFonts w:ascii="Calibri" w:eastAsia="Calibri" w:hAnsi="Calibri" w:cs="Calibri"/>
          <w:sz w:val="24"/>
          <w:szCs w:val="24"/>
        </w:rPr>
      </w:pPr>
      <w:r>
        <w:rPr>
          <w:rFonts w:ascii="Calibri" w:eastAsia="Calibri" w:hAnsi="Calibri" w:cs="Calibri"/>
          <w:sz w:val="24"/>
          <w:szCs w:val="24"/>
        </w:rPr>
        <w:t>This information proves to be vital in terms of identifying all types of interactions done by the user on the Cavisson platform. Below is a s</w:t>
      </w:r>
      <w:r>
        <w:rPr>
          <w:rFonts w:ascii="Calibri" w:eastAsia="Calibri" w:hAnsi="Calibri" w:cs="Calibri"/>
          <w:sz w:val="24"/>
          <w:szCs w:val="24"/>
        </w:rPr>
        <w:t>ample screenshot of the audit logs section:</w:t>
      </w:r>
    </w:p>
    <w:p w:rsidR="00674058" w:rsidRDefault="002B5F64">
      <w:pPr>
        <w:spacing w:before="240" w:after="240"/>
      </w:pPr>
      <w:r>
        <w:rPr>
          <w:noProof/>
          <w:lang w:val="en-US"/>
        </w:rPr>
        <w:drawing>
          <wp:inline distT="114300" distB="114300" distL="114300" distR="114300" wp14:anchorId="74D5A895" wp14:editId="43B14328">
            <wp:extent cx="5943600" cy="19558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1955800"/>
                    </a:xfrm>
                    <a:prstGeom prst="rect">
                      <a:avLst/>
                    </a:prstGeom>
                    <a:ln/>
                  </pic:spPr>
                </pic:pic>
              </a:graphicData>
            </a:graphic>
          </wp:inline>
        </w:drawing>
      </w:r>
    </w:p>
    <w:p w:rsidR="00674058" w:rsidRDefault="002B5F64">
      <w:pPr>
        <w:spacing w:before="240" w:after="240"/>
        <w:jc w:val="center"/>
        <w:rPr>
          <w:rFonts w:ascii="Calibri" w:eastAsia="Calibri" w:hAnsi="Calibri" w:cs="Calibri"/>
        </w:rPr>
      </w:pPr>
      <w:r>
        <w:rPr>
          <w:rFonts w:ascii="Calibri" w:eastAsia="Calibri" w:hAnsi="Calibri" w:cs="Calibri"/>
          <w:b/>
          <w:bCs/>
          <w:i/>
          <w:iCs/>
        </w:rPr>
        <w:t>Fig 1</w:t>
      </w:r>
      <w:r>
        <w:rPr>
          <w:rFonts w:ascii="Calibri" w:eastAsia="Calibri" w:hAnsi="Calibri" w:cs="Calibri"/>
          <w:i/>
          <w:iCs/>
        </w:rPr>
        <w:t>: Audit Log Summary for users capturing detailed info.</w:t>
      </w:r>
      <w:r>
        <w:rPr>
          <w:rFonts w:ascii="Calibri" w:eastAsia="Calibri" w:hAnsi="Calibri" w:cs="Calibri"/>
        </w:rPr>
        <w:t xml:space="preserve"> </w:t>
      </w:r>
    </w:p>
    <w:p w:rsidR="00674058" w:rsidRDefault="002B5F64">
      <w:pPr>
        <w:pStyle w:val="Heading3"/>
        <w:spacing w:before="240" w:after="240"/>
        <w:rPr>
          <w:rFonts w:ascii="Calibri" w:eastAsia="Calibri" w:hAnsi="Calibri" w:cs="Calibri"/>
          <w:b/>
          <w:bCs/>
        </w:rPr>
      </w:pPr>
      <w:bookmarkStart w:id="16" w:name="_Toc223355773"/>
      <w:r>
        <w:rPr>
          <w:rFonts w:ascii="Calibri" w:eastAsia="Calibri" w:hAnsi="Calibri" w:cs="Calibri"/>
          <w:b/>
          <w:bCs/>
        </w:rPr>
        <w:t>Source System</w:t>
      </w:r>
      <w:bookmarkEnd w:id="16"/>
    </w:p>
    <w:p w:rsidR="00674058" w:rsidRDefault="002B5F64">
      <w:pPr>
        <w:spacing w:before="240" w:after="240"/>
        <w:rPr>
          <w:rFonts w:ascii="Calibri" w:eastAsia="Calibri" w:hAnsi="Calibri" w:cs="Calibri"/>
          <w:b/>
          <w:bCs/>
          <w:sz w:val="24"/>
          <w:szCs w:val="24"/>
        </w:rPr>
      </w:pPr>
      <w:r>
        <w:rPr>
          <w:rFonts w:ascii="Calibri" w:eastAsia="Calibri" w:hAnsi="Calibri" w:cs="Calibri"/>
          <w:b/>
          <w:bCs/>
          <w:sz w:val="24"/>
          <w:szCs w:val="24"/>
        </w:rPr>
        <w:t>Monitoring platform</w:t>
      </w:r>
      <w:r>
        <w:rPr>
          <w:rFonts w:ascii="Calibri" w:eastAsia="Calibri" w:hAnsi="Calibri" w:cs="Calibri"/>
          <w:sz w:val="24"/>
          <w:szCs w:val="24"/>
        </w:rPr>
        <w:t xml:space="preserve">: </w:t>
      </w:r>
      <w:r>
        <w:rPr>
          <w:rFonts w:ascii="Calibri" w:eastAsia="Calibri" w:hAnsi="Calibri" w:cs="Calibri"/>
          <w:b/>
          <w:bCs/>
          <w:sz w:val="24"/>
          <w:szCs w:val="24"/>
        </w:rPr>
        <w:t>Cavisson</w:t>
      </w:r>
    </w:p>
    <w:p w:rsidR="00674058" w:rsidRDefault="002B5F64">
      <w:pPr>
        <w:spacing w:before="240" w:after="240"/>
        <w:rPr>
          <w:rFonts w:ascii="Calibri" w:eastAsia="Calibri" w:hAnsi="Calibri" w:cs="Calibri"/>
          <w:sz w:val="24"/>
          <w:szCs w:val="24"/>
        </w:rPr>
      </w:pPr>
      <w:r>
        <w:rPr>
          <w:rFonts w:ascii="Calibri" w:eastAsia="Calibri" w:hAnsi="Calibri" w:cs="Calibri"/>
          <w:b/>
          <w:bCs/>
          <w:sz w:val="24"/>
          <w:szCs w:val="24"/>
        </w:rPr>
        <w:t>Location</w:t>
      </w:r>
      <w:r>
        <w:rPr>
          <w:rFonts w:ascii="Calibri" w:eastAsia="Calibri" w:hAnsi="Calibri" w:cs="Calibri"/>
          <w:sz w:val="24"/>
          <w:szCs w:val="24"/>
        </w:rPr>
        <w:t>:/home/</w:t>
      </w:r>
      <w:proofErr w:type="spellStart"/>
      <w:r>
        <w:rPr>
          <w:rFonts w:ascii="Calibri" w:eastAsia="Calibri" w:hAnsi="Calibri" w:cs="Calibri"/>
          <w:sz w:val="24"/>
          <w:szCs w:val="24"/>
        </w:rPr>
        <w:t>cavisson</w:t>
      </w:r>
      <w:proofErr w:type="spellEnd"/>
      <w:r>
        <w:rPr>
          <w:rFonts w:ascii="Calibri" w:eastAsia="Calibri" w:hAnsi="Calibri" w:cs="Calibri"/>
          <w:sz w:val="24"/>
          <w:szCs w:val="24"/>
        </w:rPr>
        <w:t>/work/.</w:t>
      </w:r>
      <w:proofErr w:type="spellStart"/>
      <w:r>
        <w:rPr>
          <w:rFonts w:ascii="Calibri" w:eastAsia="Calibri" w:hAnsi="Calibri" w:cs="Calibri"/>
          <w:sz w:val="24"/>
          <w:szCs w:val="24"/>
        </w:rPr>
        <w:t>productLogs</w:t>
      </w:r>
      <w:proofErr w:type="spellEnd"/>
      <w:r>
        <w:rPr>
          <w:rFonts w:ascii="Calibri" w:eastAsia="Calibri" w:hAnsi="Calibri" w:cs="Calibri"/>
          <w:sz w:val="24"/>
          <w:szCs w:val="24"/>
        </w:rPr>
        <w:t>/.</w:t>
      </w:r>
      <w:proofErr w:type="spellStart"/>
      <w:r>
        <w:rPr>
          <w:rFonts w:ascii="Calibri" w:eastAsia="Calibri" w:hAnsi="Calibri" w:cs="Calibri"/>
          <w:sz w:val="24"/>
          <w:szCs w:val="24"/>
        </w:rPr>
        <w:t>auditLogs</w:t>
      </w:r>
      <w:proofErr w:type="spellEnd"/>
    </w:p>
    <w:p w:rsidR="00674058" w:rsidRDefault="002B5F64">
      <w:pPr>
        <w:spacing w:before="240" w:after="240"/>
        <w:rPr>
          <w:rFonts w:ascii="Calibri" w:eastAsia="Calibri" w:hAnsi="Calibri" w:cs="Calibri"/>
          <w:sz w:val="24"/>
          <w:szCs w:val="24"/>
        </w:rPr>
      </w:pPr>
      <w:r>
        <w:rPr>
          <w:rFonts w:ascii="Calibri" w:eastAsia="Calibri" w:hAnsi="Calibri" w:cs="Calibri"/>
          <w:b/>
          <w:bCs/>
          <w:sz w:val="24"/>
          <w:szCs w:val="24"/>
        </w:rPr>
        <w:t>Log filename</w:t>
      </w:r>
      <w:r>
        <w:rPr>
          <w:rFonts w:ascii="Calibri" w:eastAsia="Calibri" w:hAnsi="Calibri" w:cs="Calibri"/>
          <w:sz w:val="24"/>
          <w:szCs w:val="24"/>
        </w:rPr>
        <w:t xml:space="preserve">: </w:t>
      </w:r>
    </w:p>
    <w:p w:rsidR="00674058" w:rsidRDefault="002B5F64">
      <w:pPr>
        <w:numPr>
          <w:ilvl w:val="0"/>
          <w:numId w:val="2"/>
        </w:numPr>
        <w:spacing w:before="240"/>
        <w:rPr>
          <w:rFonts w:ascii="Calibri" w:eastAsia="Calibri" w:hAnsi="Calibri" w:cs="Calibri"/>
          <w:sz w:val="24"/>
          <w:szCs w:val="24"/>
        </w:rPr>
      </w:pPr>
      <w:r>
        <w:rPr>
          <w:rFonts w:ascii="Calibri" w:eastAsia="Calibri" w:hAnsi="Calibri" w:cs="Calibri"/>
          <w:sz w:val="24"/>
          <w:szCs w:val="24"/>
        </w:rPr>
        <w:t>audit-Error.log</w:t>
      </w:r>
    </w:p>
    <w:p w:rsidR="00674058" w:rsidRPr="003D4FBF" w:rsidRDefault="002B5F64" w:rsidP="003D4FBF">
      <w:pPr>
        <w:numPr>
          <w:ilvl w:val="0"/>
          <w:numId w:val="2"/>
        </w:numPr>
        <w:spacing w:after="240"/>
        <w:rPr>
          <w:rFonts w:ascii="Calibri" w:eastAsia="Calibri" w:hAnsi="Calibri" w:cs="Calibri"/>
          <w:sz w:val="24"/>
          <w:szCs w:val="24"/>
        </w:rPr>
      </w:pPr>
      <w:r>
        <w:rPr>
          <w:rFonts w:ascii="Calibri" w:eastAsia="Calibri" w:hAnsi="Calibri" w:cs="Calibri"/>
          <w:sz w:val="24"/>
          <w:szCs w:val="24"/>
        </w:rPr>
        <w:t>audit-Debug.log</w:t>
      </w:r>
      <w:bookmarkStart w:id="17" w:name="_heading=h.qq1ov1um26iq" w:colFirst="0" w:colLast="0"/>
      <w:bookmarkEnd w:id="17"/>
    </w:p>
    <w:p w:rsidR="00674058" w:rsidRDefault="002B5F64">
      <w:pPr>
        <w:pStyle w:val="Heading3"/>
        <w:spacing w:before="240" w:after="240"/>
        <w:rPr>
          <w:rFonts w:ascii="Calibri" w:eastAsia="Calibri" w:hAnsi="Calibri" w:cs="Calibri"/>
          <w:b/>
          <w:bCs/>
        </w:rPr>
      </w:pPr>
      <w:bookmarkStart w:id="18" w:name="_Toc223355774"/>
      <w:r>
        <w:rPr>
          <w:rFonts w:ascii="Calibri" w:eastAsia="Calibri" w:hAnsi="Calibri" w:cs="Calibri"/>
          <w:b/>
          <w:bCs/>
        </w:rPr>
        <w:t>L</w:t>
      </w:r>
      <w:r>
        <w:rPr>
          <w:rFonts w:ascii="Calibri" w:eastAsia="Calibri" w:hAnsi="Calibri" w:cs="Calibri"/>
          <w:b/>
          <w:bCs/>
        </w:rPr>
        <w:t>og Purpose</w:t>
      </w:r>
      <w:bookmarkEnd w:id="18"/>
    </w:p>
    <w:p w:rsidR="00674058" w:rsidRDefault="002B5F64">
      <w:pPr>
        <w:spacing w:before="240" w:after="240"/>
        <w:rPr>
          <w:rFonts w:ascii="Calibri" w:eastAsia="Calibri" w:hAnsi="Calibri" w:cs="Calibri"/>
          <w:sz w:val="24"/>
          <w:szCs w:val="24"/>
        </w:rPr>
      </w:pPr>
      <w:r>
        <w:rPr>
          <w:rFonts w:ascii="Calibri" w:eastAsia="Calibri" w:hAnsi="Calibri" w:cs="Calibri"/>
          <w:sz w:val="24"/>
          <w:szCs w:val="24"/>
        </w:rPr>
        <w:t>Audit logs track:</w:t>
      </w:r>
    </w:p>
    <w:p w:rsidR="00674058" w:rsidRDefault="002B5F64">
      <w:pPr>
        <w:numPr>
          <w:ilvl w:val="0"/>
          <w:numId w:val="5"/>
        </w:numPr>
        <w:spacing w:before="240"/>
        <w:rPr>
          <w:rFonts w:ascii="Calibri" w:eastAsia="Calibri" w:hAnsi="Calibri" w:cs="Calibri"/>
          <w:sz w:val="24"/>
          <w:szCs w:val="24"/>
        </w:rPr>
      </w:pPr>
      <w:r>
        <w:rPr>
          <w:rFonts w:ascii="Calibri" w:eastAsia="Calibri" w:hAnsi="Calibri" w:cs="Calibri"/>
          <w:sz w:val="24"/>
          <w:szCs w:val="24"/>
        </w:rPr>
        <w:t>User authentication events</w:t>
      </w:r>
    </w:p>
    <w:p w:rsidR="00674058" w:rsidRDefault="002B5F64">
      <w:pPr>
        <w:numPr>
          <w:ilvl w:val="0"/>
          <w:numId w:val="5"/>
        </w:numPr>
        <w:rPr>
          <w:rFonts w:ascii="Calibri" w:eastAsia="Calibri" w:hAnsi="Calibri" w:cs="Calibri"/>
          <w:sz w:val="24"/>
          <w:szCs w:val="24"/>
        </w:rPr>
      </w:pPr>
      <w:r>
        <w:rPr>
          <w:rFonts w:ascii="Calibri" w:eastAsia="Calibri" w:hAnsi="Calibri" w:cs="Calibri"/>
          <w:sz w:val="24"/>
          <w:szCs w:val="24"/>
        </w:rPr>
        <w:t>Configuration changes</w:t>
      </w:r>
    </w:p>
    <w:p w:rsidR="00674058" w:rsidRDefault="002B5F64">
      <w:pPr>
        <w:numPr>
          <w:ilvl w:val="0"/>
          <w:numId w:val="5"/>
        </w:numPr>
        <w:rPr>
          <w:rFonts w:ascii="Calibri" w:eastAsia="Calibri" w:hAnsi="Calibri" w:cs="Calibri"/>
          <w:sz w:val="24"/>
          <w:szCs w:val="24"/>
        </w:rPr>
      </w:pPr>
      <w:r>
        <w:rPr>
          <w:rFonts w:ascii="Calibri" w:eastAsia="Calibri" w:hAnsi="Calibri" w:cs="Calibri"/>
          <w:sz w:val="24"/>
          <w:szCs w:val="24"/>
        </w:rPr>
        <w:t>Test executions</w:t>
      </w:r>
    </w:p>
    <w:p w:rsidR="00674058" w:rsidRDefault="002B5F64">
      <w:pPr>
        <w:numPr>
          <w:ilvl w:val="0"/>
          <w:numId w:val="5"/>
        </w:numPr>
        <w:rPr>
          <w:rFonts w:ascii="Calibri" w:eastAsia="Calibri" w:hAnsi="Calibri" w:cs="Calibri"/>
          <w:sz w:val="24"/>
          <w:szCs w:val="24"/>
        </w:rPr>
      </w:pPr>
      <w:r>
        <w:rPr>
          <w:rFonts w:ascii="Calibri" w:eastAsia="Calibri" w:hAnsi="Calibri" w:cs="Calibri"/>
          <w:sz w:val="24"/>
          <w:szCs w:val="24"/>
        </w:rPr>
        <w:lastRenderedPageBreak/>
        <w:t>Dashboard modifications</w:t>
      </w:r>
    </w:p>
    <w:p w:rsidR="00674058" w:rsidRDefault="002B5F64">
      <w:pPr>
        <w:numPr>
          <w:ilvl w:val="0"/>
          <w:numId w:val="5"/>
        </w:numPr>
        <w:spacing w:after="240"/>
        <w:rPr>
          <w:rFonts w:ascii="Calibri" w:eastAsia="Calibri" w:hAnsi="Calibri" w:cs="Calibri"/>
          <w:sz w:val="24"/>
          <w:szCs w:val="24"/>
        </w:rPr>
      </w:pPr>
      <w:r>
        <w:rPr>
          <w:rFonts w:ascii="Calibri" w:eastAsia="Calibri" w:hAnsi="Calibri" w:cs="Calibri"/>
          <w:sz w:val="24"/>
          <w:szCs w:val="24"/>
        </w:rPr>
        <w:t>Administrative actions</w:t>
      </w:r>
    </w:p>
    <w:p w:rsidR="00674058" w:rsidRDefault="002B5F64">
      <w:pPr>
        <w:pStyle w:val="Heading3"/>
        <w:spacing w:before="240" w:after="240"/>
        <w:rPr>
          <w:rFonts w:ascii="Calibri" w:eastAsia="Calibri" w:hAnsi="Calibri" w:cs="Calibri"/>
          <w:b/>
          <w:bCs/>
        </w:rPr>
      </w:pPr>
      <w:bookmarkStart w:id="19" w:name="_Toc223355775"/>
      <w:r>
        <w:rPr>
          <w:rFonts w:ascii="Calibri" w:eastAsia="Calibri" w:hAnsi="Calibri" w:cs="Calibri"/>
          <w:b/>
          <w:bCs/>
        </w:rPr>
        <w:t>Audit Log Format</w:t>
      </w:r>
      <w:bookmarkEnd w:id="19"/>
    </w:p>
    <w:p w:rsidR="001F5950" w:rsidRDefault="001F5950">
      <w:pPr>
        <w:spacing w:before="240" w:after="240"/>
        <w:rPr>
          <w:rFonts w:ascii="Calibri" w:eastAsia="Calibri" w:hAnsi="Calibri" w:cs="Calibri"/>
          <w:sz w:val="24"/>
          <w:szCs w:val="24"/>
        </w:rPr>
      </w:pPr>
      <w:r>
        <w:rPr>
          <w:rFonts w:ascii="Calibri" w:eastAsia="Calibri" w:hAnsi="Calibri" w:cs="Calibri"/>
          <w:sz w:val="24"/>
          <w:szCs w:val="24"/>
        </w:rPr>
        <w:t xml:space="preserve">Following </w:t>
      </w:r>
    </w:p>
    <w:p w:rsidR="00674058" w:rsidRDefault="001F5950">
      <w:pPr>
        <w:spacing w:before="240" w:after="240"/>
        <w:rPr>
          <w:rFonts w:ascii="Calibri" w:eastAsia="Calibri" w:hAnsi="Calibri" w:cs="Calibri"/>
          <w:sz w:val="24"/>
          <w:szCs w:val="24"/>
        </w:rPr>
      </w:pPr>
      <w:r w:rsidRPr="001F5950">
        <w:rPr>
          <w:rFonts w:ascii="Calibri" w:eastAsia="Calibri" w:hAnsi="Calibri" w:cs="Calibri"/>
          <w:sz w:val="24"/>
          <w:szCs w:val="24"/>
        </w:rPr>
        <w:drawing>
          <wp:inline distT="0" distB="0" distL="0" distR="0" wp14:anchorId="09A79DB0" wp14:editId="34EDDF63">
            <wp:extent cx="5943600" cy="1823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823720"/>
                    </a:xfrm>
                    <a:prstGeom prst="rect">
                      <a:avLst/>
                    </a:prstGeom>
                  </pic:spPr>
                </pic:pic>
              </a:graphicData>
            </a:graphic>
          </wp:inline>
        </w:drawing>
      </w:r>
    </w:p>
    <w:p w:rsidR="00674058" w:rsidRDefault="002B5F64">
      <w:pPr>
        <w:pStyle w:val="Heading2"/>
        <w:spacing w:before="240" w:after="240"/>
        <w:rPr>
          <w:rFonts w:ascii="Calibri" w:eastAsia="Calibri" w:hAnsi="Calibri" w:cs="Calibri"/>
          <w:b/>
          <w:bCs/>
          <w:sz w:val="36"/>
          <w:szCs w:val="36"/>
        </w:rPr>
      </w:pPr>
      <w:bookmarkStart w:id="20" w:name="_Toc223355776"/>
      <w:r>
        <w:rPr>
          <w:rFonts w:ascii="Calibri" w:eastAsia="Calibri" w:hAnsi="Calibri" w:cs="Calibri"/>
          <w:b/>
          <w:bCs/>
          <w:sz w:val="36"/>
          <w:szCs w:val="36"/>
        </w:rPr>
        <w:t>Compliance &amp; Audit Use Cases</w:t>
      </w:r>
      <w:bookmarkEnd w:id="20"/>
    </w:p>
    <w:p w:rsidR="00674058" w:rsidRDefault="002B5F64">
      <w:pPr>
        <w:spacing w:before="240" w:after="240"/>
        <w:rPr>
          <w:rFonts w:ascii="Calibri" w:eastAsia="Calibri" w:hAnsi="Calibri" w:cs="Calibri"/>
          <w:sz w:val="24"/>
          <w:szCs w:val="24"/>
        </w:rPr>
      </w:pPr>
      <w:r>
        <w:rPr>
          <w:rFonts w:ascii="Calibri" w:eastAsia="Calibri" w:hAnsi="Calibri" w:cs="Calibri"/>
          <w:b/>
          <w:bCs/>
          <w:sz w:val="24"/>
          <w:szCs w:val="24"/>
        </w:rPr>
        <w:t>Logs support</w:t>
      </w:r>
      <w:r>
        <w:rPr>
          <w:rFonts w:ascii="Calibri" w:eastAsia="Calibri" w:hAnsi="Calibri" w:cs="Calibri"/>
          <w:sz w:val="24"/>
          <w:szCs w:val="24"/>
        </w:rPr>
        <w:t>:</w:t>
      </w:r>
    </w:p>
    <w:p w:rsidR="00674058" w:rsidRDefault="002B5F64">
      <w:pPr>
        <w:numPr>
          <w:ilvl w:val="0"/>
          <w:numId w:val="4"/>
        </w:numPr>
        <w:spacing w:before="240"/>
        <w:rPr>
          <w:rFonts w:ascii="Calibri" w:eastAsia="Calibri" w:hAnsi="Calibri" w:cs="Calibri"/>
          <w:sz w:val="24"/>
          <w:szCs w:val="24"/>
        </w:rPr>
      </w:pPr>
      <w:r>
        <w:rPr>
          <w:rFonts w:ascii="Calibri" w:eastAsia="Calibri" w:hAnsi="Calibri" w:cs="Calibri"/>
          <w:sz w:val="24"/>
          <w:szCs w:val="24"/>
        </w:rPr>
        <w:t>User traceability</w:t>
      </w:r>
    </w:p>
    <w:p w:rsidR="00674058" w:rsidRDefault="002B5F64">
      <w:pPr>
        <w:numPr>
          <w:ilvl w:val="0"/>
          <w:numId w:val="4"/>
        </w:numPr>
        <w:rPr>
          <w:rFonts w:ascii="Calibri" w:eastAsia="Calibri" w:hAnsi="Calibri" w:cs="Calibri"/>
          <w:sz w:val="24"/>
          <w:szCs w:val="24"/>
        </w:rPr>
      </w:pPr>
      <w:r>
        <w:rPr>
          <w:rFonts w:ascii="Calibri" w:eastAsia="Calibri" w:hAnsi="Calibri" w:cs="Calibri"/>
          <w:sz w:val="24"/>
          <w:szCs w:val="24"/>
        </w:rPr>
        <w:t>Security investigation</w:t>
      </w:r>
    </w:p>
    <w:p w:rsidR="00674058" w:rsidRDefault="002B5F64">
      <w:pPr>
        <w:numPr>
          <w:ilvl w:val="0"/>
          <w:numId w:val="4"/>
        </w:numPr>
        <w:rPr>
          <w:rFonts w:ascii="Calibri" w:eastAsia="Calibri" w:hAnsi="Calibri" w:cs="Calibri"/>
          <w:sz w:val="24"/>
          <w:szCs w:val="24"/>
        </w:rPr>
      </w:pPr>
      <w:r>
        <w:rPr>
          <w:rFonts w:ascii="Calibri" w:eastAsia="Calibri" w:hAnsi="Calibri" w:cs="Calibri"/>
          <w:sz w:val="24"/>
          <w:szCs w:val="24"/>
        </w:rPr>
        <w:t>Test execution auditing</w:t>
      </w:r>
    </w:p>
    <w:p w:rsidR="00674058" w:rsidRDefault="002B5F64">
      <w:pPr>
        <w:numPr>
          <w:ilvl w:val="0"/>
          <w:numId w:val="4"/>
        </w:numPr>
        <w:rPr>
          <w:rFonts w:ascii="Calibri" w:eastAsia="Calibri" w:hAnsi="Calibri" w:cs="Calibri"/>
          <w:sz w:val="24"/>
          <w:szCs w:val="24"/>
        </w:rPr>
      </w:pPr>
      <w:r>
        <w:rPr>
          <w:rFonts w:ascii="Calibri" w:eastAsia="Calibri" w:hAnsi="Calibri" w:cs="Calibri"/>
          <w:sz w:val="24"/>
          <w:szCs w:val="24"/>
        </w:rPr>
        <w:t>Incident RCA</w:t>
      </w:r>
    </w:p>
    <w:p w:rsidR="00674058" w:rsidRDefault="002B5F64">
      <w:pPr>
        <w:numPr>
          <w:ilvl w:val="0"/>
          <w:numId w:val="4"/>
        </w:numPr>
        <w:spacing w:after="240"/>
        <w:rPr>
          <w:rFonts w:ascii="Calibri" w:eastAsia="Calibri" w:hAnsi="Calibri" w:cs="Calibri"/>
          <w:sz w:val="24"/>
          <w:szCs w:val="24"/>
        </w:rPr>
      </w:pPr>
      <w:r>
        <w:rPr>
          <w:rFonts w:ascii="Calibri" w:eastAsia="Calibri" w:hAnsi="Calibri" w:cs="Calibri"/>
          <w:sz w:val="24"/>
          <w:szCs w:val="24"/>
        </w:rPr>
        <w:t>Compliance reporting</w:t>
      </w:r>
    </w:p>
    <w:p w:rsidR="00674058" w:rsidRDefault="002B5F64">
      <w:pPr>
        <w:pStyle w:val="Heading2"/>
        <w:spacing w:before="240" w:after="240"/>
        <w:rPr>
          <w:rFonts w:ascii="Calibri" w:eastAsia="Calibri" w:hAnsi="Calibri" w:cs="Calibri"/>
          <w:b/>
          <w:bCs/>
          <w:sz w:val="36"/>
          <w:szCs w:val="36"/>
        </w:rPr>
      </w:pPr>
      <w:r>
        <w:rPr>
          <w:rFonts w:ascii="Calibri" w:eastAsia="Calibri" w:hAnsi="Calibri" w:cs="Calibri"/>
          <w:b/>
          <w:bCs/>
          <w:sz w:val="36"/>
          <w:szCs w:val="36"/>
        </w:rPr>
        <w:t xml:space="preserve"> </w:t>
      </w:r>
      <w:bookmarkStart w:id="21" w:name="_Toc223355777"/>
      <w:r>
        <w:rPr>
          <w:rFonts w:ascii="Calibri" w:eastAsia="Calibri" w:hAnsi="Calibri" w:cs="Calibri"/>
          <w:b/>
          <w:bCs/>
          <w:sz w:val="36"/>
          <w:szCs w:val="36"/>
        </w:rPr>
        <w:t>Contact Information</w:t>
      </w:r>
      <w:bookmarkEnd w:id="21"/>
    </w:p>
    <w:tbl>
      <w:tblPr>
        <w:tblStyle w:val="a9"/>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60"/>
        <w:gridCol w:w="4800"/>
      </w:tblGrid>
      <w:tr w:rsidR="00674058">
        <w:trPr>
          <w:trHeight w:val="345"/>
        </w:trPr>
        <w:tc>
          <w:tcPr>
            <w:tcW w:w="4560" w:type="dxa"/>
            <w:tcBorders>
              <w:top w:val="single" w:sz="8" w:space="0" w:color="CCCCCC"/>
              <w:left w:val="single" w:sz="8" w:space="0" w:color="CCCCCC"/>
              <w:bottom w:val="single" w:sz="8" w:space="0" w:color="FFFFFF"/>
              <w:right w:val="single" w:sz="8" w:space="0" w:color="FFFFFF"/>
            </w:tcBorders>
            <w:shd w:val="clear" w:color="auto" w:fill="4F81BD"/>
            <w:tcMar>
              <w:top w:w="40" w:type="dxa"/>
              <w:left w:w="40" w:type="dxa"/>
              <w:bottom w:w="40" w:type="dxa"/>
              <w:right w:w="40" w:type="dxa"/>
            </w:tcMar>
            <w:vAlign w:val="bottom"/>
          </w:tcPr>
          <w:p w:rsidR="00674058" w:rsidRDefault="002B5F64">
            <w:pPr>
              <w:widowControl w:val="0"/>
              <w:jc w:val="center"/>
              <w:rPr>
                <w:sz w:val="20"/>
                <w:szCs w:val="20"/>
              </w:rPr>
            </w:pPr>
            <w:r>
              <w:rPr>
                <w:rFonts w:ascii="Calibri" w:eastAsia="Calibri" w:hAnsi="Calibri" w:cs="Calibri"/>
                <w:b/>
                <w:bCs/>
              </w:rPr>
              <w:t>Team</w:t>
            </w:r>
          </w:p>
        </w:tc>
        <w:tc>
          <w:tcPr>
            <w:tcW w:w="4800" w:type="dxa"/>
            <w:tcBorders>
              <w:top w:val="single" w:sz="8" w:space="0" w:color="CCCCCC"/>
              <w:left w:val="single" w:sz="8" w:space="0" w:color="CCCCCC"/>
              <w:bottom w:val="single" w:sz="8" w:space="0" w:color="FFFFFF"/>
              <w:right w:val="single" w:sz="8" w:space="0" w:color="CCCCCC"/>
            </w:tcBorders>
            <w:shd w:val="clear" w:color="auto" w:fill="4F81BD"/>
            <w:tcMar>
              <w:top w:w="40" w:type="dxa"/>
              <w:left w:w="40" w:type="dxa"/>
              <w:bottom w:w="40" w:type="dxa"/>
              <w:right w:w="40" w:type="dxa"/>
            </w:tcMar>
            <w:vAlign w:val="bottom"/>
          </w:tcPr>
          <w:p w:rsidR="00674058" w:rsidRDefault="002B5F64">
            <w:pPr>
              <w:widowControl w:val="0"/>
              <w:jc w:val="center"/>
              <w:rPr>
                <w:sz w:val="20"/>
                <w:szCs w:val="20"/>
              </w:rPr>
            </w:pPr>
            <w:r>
              <w:rPr>
                <w:rFonts w:ascii="Calibri" w:eastAsia="Calibri" w:hAnsi="Calibri" w:cs="Calibri"/>
                <w:b/>
                <w:bCs/>
              </w:rPr>
              <w:t>Responsibility</w:t>
            </w:r>
          </w:p>
        </w:tc>
      </w:tr>
      <w:tr w:rsidR="00674058">
        <w:trPr>
          <w:trHeight w:val="428"/>
        </w:trPr>
        <w:tc>
          <w:tcPr>
            <w:tcW w:w="4560" w:type="dxa"/>
            <w:tcBorders>
              <w:top w:val="single" w:sz="8" w:space="0" w:color="CCCCCC"/>
              <w:left w:val="single" w:sz="8" w:space="0" w:color="CCCCCC"/>
              <w:bottom w:val="single" w:sz="8" w:space="0" w:color="FFFFFF"/>
              <w:right w:val="single" w:sz="8" w:space="0" w:color="FFFFFF"/>
            </w:tcBorders>
            <w:shd w:val="clear" w:color="auto" w:fill="B8CCE4"/>
            <w:tcMar>
              <w:top w:w="40" w:type="dxa"/>
              <w:left w:w="40" w:type="dxa"/>
              <w:bottom w:w="40" w:type="dxa"/>
              <w:right w:w="40" w:type="dxa"/>
            </w:tcMar>
            <w:vAlign w:val="bottom"/>
          </w:tcPr>
          <w:p w:rsidR="00674058" w:rsidRDefault="003C132C">
            <w:pPr>
              <w:widowControl w:val="0"/>
              <w:rPr>
                <w:sz w:val="20"/>
                <w:szCs w:val="20"/>
              </w:rPr>
            </w:pPr>
            <w:r>
              <w:rPr>
                <w:rFonts w:ascii="Calibri" w:eastAsia="Calibri" w:hAnsi="Calibri" w:cs="Calibri"/>
              </w:rPr>
              <w:t>Cavisson</w:t>
            </w:r>
            <w:r w:rsidR="002B5F64">
              <w:rPr>
                <w:rFonts w:ascii="Calibri" w:eastAsia="Calibri" w:hAnsi="Calibri" w:cs="Calibri"/>
              </w:rPr>
              <w:t xml:space="preserve"> Team</w:t>
            </w:r>
          </w:p>
        </w:tc>
        <w:tc>
          <w:tcPr>
            <w:tcW w:w="4800" w:type="dxa"/>
            <w:tcBorders>
              <w:top w:val="single" w:sz="8" w:space="0" w:color="CCCCCC"/>
              <w:left w:val="single" w:sz="8" w:space="0" w:color="CCCCCC"/>
              <w:bottom w:val="single" w:sz="8" w:space="0" w:color="FFFFFF"/>
              <w:right w:val="single" w:sz="8" w:space="0" w:color="CCCCCC"/>
            </w:tcBorders>
            <w:shd w:val="clear" w:color="auto" w:fill="B8CCE4"/>
            <w:tcMar>
              <w:top w:w="40" w:type="dxa"/>
              <w:left w:w="40" w:type="dxa"/>
              <w:bottom w:w="40" w:type="dxa"/>
              <w:right w:w="40" w:type="dxa"/>
            </w:tcMar>
            <w:vAlign w:val="bottom"/>
          </w:tcPr>
          <w:p w:rsidR="00674058" w:rsidRDefault="002B5F64">
            <w:pPr>
              <w:widowControl w:val="0"/>
              <w:rPr>
                <w:sz w:val="20"/>
                <w:szCs w:val="20"/>
              </w:rPr>
            </w:pPr>
            <w:r>
              <w:rPr>
                <w:rFonts w:ascii="Calibri" w:eastAsia="Calibri" w:hAnsi="Calibri" w:cs="Calibri"/>
              </w:rPr>
              <w:t>Tomcat logs</w:t>
            </w:r>
          </w:p>
        </w:tc>
      </w:tr>
      <w:tr w:rsidR="00674058">
        <w:trPr>
          <w:trHeight w:val="345"/>
        </w:trPr>
        <w:tc>
          <w:tcPr>
            <w:tcW w:w="4560" w:type="dxa"/>
            <w:tcBorders>
              <w:top w:val="single" w:sz="8" w:space="0" w:color="CCCCCC"/>
              <w:left w:val="single" w:sz="8" w:space="0" w:color="CCCCCC"/>
              <w:bottom w:val="single" w:sz="8" w:space="0" w:color="FFFFFF"/>
              <w:right w:val="single" w:sz="8" w:space="0" w:color="FFFFFF"/>
            </w:tcBorders>
            <w:shd w:val="clear" w:color="auto" w:fill="DCE6F1"/>
            <w:tcMar>
              <w:top w:w="40" w:type="dxa"/>
              <w:left w:w="40" w:type="dxa"/>
              <w:bottom w:w="40" w:type="dxa"/>
              <w:right w:w="40" w:type="dxa"/>
            </w:tcMar>
            <w:vAlign w:val="bottom"/>
          </w:tcPr>
          <w:p w:rsidR="00674058" w:rsidRDefault="002B5F64">
            <w:pPr>
              <w:widowControl w:val="0"/>
              <w:rPr>
                <w:sz w:val="20"/>
                <w:szCs w:val="20"/>
              </w:rPr>
            </w:pPr>
            <w:r>
              <w:rPr>
                <w:rFonts w:ascii="Calibri" w:eastAsia="Calibri" w:hAnsi="Calibri" w:cs="Calibri"/>
              </w:rPr>
              <w:t>Cavisson Team</w:t>
            </w:r>
          </w:p>
        </w:tc>
        <w:tc>
          <w:tcPr>
            <w:tcW w:w="4800" w:type="dxa"/>
            <w:tcBorders>
              <w:top w:val="single" w:sz="8" w:space="0" w:color="CCCCCC"/>
              <w:left w:val="single" w:sz="8" w:space="0" w:color="CCCCCC"/>
              <w:bottom w:val="single" w:sz="8" w:space="0" w:color="FFFFFF"/>
              <w:right w:val="single" w:sz="8" w:space="0" w:color="CCCCCC"/>
            </w:tcBorders>
            <w:shd w:val="clear" w:color="auto" w:fill="DCE6F1"/>
            <w:tcMar>
              <w:top w:w="40" w:type="dxa"/>
              <w:left w:w="40" w:type="dxa"/>
              <w:bottom w:w="40" w:type="dxa"/>
              <w:right w:w="40" w:type="dxa"/>
            </w:tcMar>
            <w:vAlign w:val="bottom"/>
          </w:tcPr>
          <w:p w:rsidR="00674058" w:rsidRDefault="002B5F64">
            <w:pPr>
              <w:widowControl w:val="0"/>
              <w:rPr>
                <w:sz w:val="20"/>
                <w:szCs w:val="20"/>
              </w:rPr>
            </w:pPr>
            <w:r>
              <w:rPr>
                <w:rFonts w:ascii="Calibri" w:eastAsia="Calibri" w:hAnsi="Calibri" w:cs="Calibri"/>
              </w:rPr>
              <w:t>Audit logs</w:t>
            </w:r>
          </w:p>
        </w:tc>
      </w:tr>
      <w:tr w:rsidR="00674058">
        <w:trPr>
          <w:trHeight w:val="360"/>
        </w:trPr>
        <w:tc>
          <w:tcPr>
            <w:tcW w:w="4560" w:type="dxa"/>
            <w:tcBorders>
              <w:top w:val="single" w:sz="8" w:space="0" w:color="CCCCCC"/>
              <w:left w:val="single" w:sz="8" w:space="0" w:color="CCCCCC"/>
              <w:bottom w:val="single" w:sz="8" w:space="0" w:color="CCCCCC"/>
              <w:right w:val="single" w:sz="8" w:space="0" w:color="FFFFFF"/>
            </w:tcBorders>
            <w:shd w:val="clear" w:color="auto" w:fill="B8CCE4"/>
            <w:tcMar>
              <w:top w:w="40" w:type="dxa"/>
              <w:left w:w="40" w:type="dxa"/>
              <w:bottom w:w="40" w:type="dxa"/>
              <w:right w:w="40" w:type="dxa"/>
            </w:tcMar>
            <w:vAlign w:val="bottom"/>
          </w:tcPr>
          <w:p w:rsidR="00674058" w:rsidRDefault="002B5F64">
            <w:pPr>
              <w:widowControl w:val="0"/>
              <w:rPr>
                <w:sz w:val="20"/>
                <w:szCs w:val="20"/>
              </w:rPr>
            </w:pPr>
            <w:r>
              <w:rPr>
                <w:rFonts w:ascii="Calibri" w:eastAsia="Calibri" w:hAnsi="Calibri" w:cs="Calibri"/>
              </w:rPr>
              <w:t>Observability Team</w:t>
            </w:r>
          </w:p>
        </w:tc>
        <w:tc>
          <w:tcPr>
            <w:tcW w:w="4800" w:type="dxa"/>
            <w:tcBorders>
              <w:top w:val="single" w:sz="8" w:space="0" w:color="CCCCCC"/>
              <w:left w:val="single" w:sz="8" w:space="0" w:color="CCCCCC"/>
              <w:bottom w:val="single" w:sz="8" w:space="0" w:color="CCCCCC"/>
              <w:right w:val="single" w:sz="8" w:space="0" w:color="CCCCCC"/>
            </w:tcBorders>
            <w:shd w:val="clear" w:color="auto" w:fill="B8CCE4"/>
            <w:tcMar>
              <w:top w:w="40" w:type="dxa"/>
              <w:left w:w="40" w:type="dxa"/>
              <w:bottom w:w="40" w:type="dxa"/>
              <w:right w:w="40" w:type="dxa"/>
            </w:tcMar>
            <w:vAlign w:val="bottom"/>
          </w:tcPr>
          <w:p w:rsidR="00674058" w:rsidRDefault="002B5F64">
            <w:pPr>
              <w:widowControl w:val="0"/>
              <w:rPr>
                <w:sz w:val="20"/>
                <w:szCs w:val="20"/>
              </w:rPr>
            </w:pPr>
            <w:proofErr w:type="spellStart"/>
            <w:r>
              <w:rPr>
                <w:rFonts w:ascii="Calibri" w:eastAsia="Calibri" w:hAnsi="Calibri" w:cs="Calibri"/>
              </w:rPr>
              <w:t>Splunk</w:t>
            </w:r>
            <w:proofErr w:type="spellEnd"/>
            <w:r>
              <w:rPr>
                <w:rFonts w:ascii="Calibri" w:eastAsia="Calibri" w:hAnsi="Calibri" w:cs="Calibri"/>
              </w:rPr>
              <w:t xml:space="preserve"> ingestion</w:t>
            </w:r>
          </w:p>
        </w:tc>
      </w:tr>
    </w:tbl>
    <w:p w:rsidR="00674058" w:rsidRDefault="00674058">
      <w:pPr>
        <w:spacing w:before="240" w:after="240"/>
        <w:rPr>
          <w:rFonts w:ascii="Calibri" w:eastAsia="Calibri" w:hAnsi="Calibri" w:cs="Calibri"/>
          <w:sz w:val="24"/>
          <w:szCs w:val="24"/>
        </w:rPr>
      </w:pPr>
    </w:p>
    <w:sectPr w:rsidR="00674058" w:rsidSect="00817E54">
      <w:headerReference w:type="default" r:id="rId10"/>
      <w:footerReference w:type="default" r:id="rId11"/>
      <w:headerReference w:type="first" r:id="rId12"/>
      <w:footerReference w:type="firs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F64" w:rsidRDefault="002B5F64">
      <w:pPr>
        <w:spacing w:line="240" w:lineRule="auto"/>
      </w:pPr>
      <w:r>
        <w:separator/>
      </w:r>
    </w:p>
  </w:endnote>
  <w:endnote w:type="continuationSeparator" w:id="0">
    <w:p w:rsidR="002B5F64" w:rsidRDefault="002B5F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embedRegular r:id="rId1" w:fontKey="{8A0F4503-DD28-4A07-B4F3-8B64983E0A4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4EA6F9CF-C3FB-4704-B8EE-818449547D71}"/>
    <w:embedBold r:id="rId3" w:fontKey="{93E73948-1A0A-4F47-B49F-E9E79A7F1662}"/>
    <w:embedItalic r:id="rId4" w:fontKey="{5395BCF3-005B-421B-AE5C-B7A55099F383}"/>
    <w:embedBoldItalic r:id="rId5" w:fontKey="{DBD02D8A-D73C-4D1B-A4F2-D894A836DB93}"/>
  </w:font>
  <w:font w:name="Cambria">
    <w:panose1 w:val="02040503050406030204"/>
    <w:charset w:val="00"/>
    <w:family w:val="roman"/>
    <w:pitch w:val="variable"/>
    <w:sig w:usb0="E00006FF" w:usb1="420024FF" w:usb2="02000000" w:usb3="00000000" w:csb0="0000019F" w:csb1="00000000"/>
    <w:embedRegular r:id="rId6" w:fontKey="{76DEFBCA-CBA9-4117-B92D-D44869D5C866}"/>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058" w:rsidRDefault="00674058"/>
  <w:p w:rsidR="00674058" w:rsidRDefault="002B5F64">
    <w:pPr>
      <w:jc w:val="center"/>
      <w:rPr>
        <w:b/>
        <w:bCs/>
        <w:sz w:val="24"/>
        <w:szCs w:val="24"/>
      </w:rPr>
    </w:pPr>
    <w:r>
      <w:fldChar w:fldCharType="begin"/>
    </w:r>
    <w:r>
      <w:instrText>PAGE</w:instrText>
    </w:r>
    <w:r w:rsidR="00817E54">
      <w:fldChar w:fldCharType="separate"/>
    </w:r>
    <w:r w:rsidR="008859C5">
      <w:rPr>
        <w:noProof/>
      </w:rPr>
      <w:t>6</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058" w:rsidRDefault="00674058">
    <w:pP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F64" w:rsidRDefault="002B5F64">
      <w:pPr>
        <w:spacing w:line="240" w:lineRule="auto"/>
      </w:pPr>
      <w:r>
        <w:separator/>
      </w:r>
    </w:p>
  </w:footnote>
  <w:footnote w:type="continuationSeparator" w:id="0">
    <w:p w:rsidR="002B5F64" w:rsidRDefault="002B5F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058" w:rsidRDefault="00817E54">
    <w:pPr>
      <w:rPr>
        <w:rFonts w:ascii="Calibri" w:eastAsia="Calibri" w:hAnsi="Calibri" w:cs="Calibri"/>
        <w:b/>
        <w:bCs/>
        <w:sz w:val="28"/>
        <w:szCs w:val="28"/>
      </w:rPr>
    </w:pPr>
    <w:r>
      <w:rPr>
        <w:noProof/>
        <w:lang w:val="en-US"/>
      </w:rPr>
      <w:drawing>
        <wp:anchor distT="114300" distB="114300" distL="114300" distR="114300" simplePos="0" relativeHeight="251658240" behindDoc="0" locked="0" layoutInCell="1" hidden="0" allowOverlap="1" wp14:anchorId="08F20D95" wp14:editId="48FFBC42">
          <wp:simplePos x="0" y="0"/>
          <wp:positionH relativeFrom="column">
            <wp:posOffset>-526415</wp:posOffset>
          </wp:positionH>
          <wp:positionV relativeFrom="paragraph">
            <wp:posOffset>-15875</wp:posOffset>
          </wp:positionV>
          <wp:extent cx="997169" cy="328613"/>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81818"/>
                  <a:stretch>
                    <a:fillRect/>
                  </a:stretch>
                </pic:blipFill>
                <pic:spPr>
                  <a:xfrm>
                    <a:off x="0" y="0"/>
                    <a:ext cx="997169" cy="328613"/>
                  </a:xfrm>
                  <a:prstGeom prst="rect">
                    <a:avLst/>
                  </a:prstGeom>
                  <a:ln/>
                </pic:spPr>
              </pic:pic>
            </a:graphicData>
          </a:graphic>
        </wp:anchor>
      </w:drawing>
    </w:r>
    <w:r w:rsidR="002B5F64">
      <w:t xml:space="preserve">                                          </w:t>
    </w:r>
    <w:r>
      <w:t xml:space="preserve">                                               </w:t>
    </w:r>
    <w:r w:rsidR="002B5F64">
      <w:rPr>
        <w:rFonts w:ascii="Calibri" w:eastAsia="Calibri" w:hAnsi="Calibri" w:cs="Calibri"/>
        <w:b/>
        <w:bCs/>
        <w:sz w:val="24"/>
        <w:szCs w:val="24"/>
      </w:rPr>
      <w:t>Cavisson Audit &amp; Access Log</w:t>
    </w:r>
    <w:r>
      <w:rPr>
        <w:rFonts w:ascii="Calibri" w:eastAsia="Calibri" w:hAnsi="Calibri" w:cs="Calibri"/>
        <w:b/>
        <w:bCs/>
        <w:sz w:val="24"/>
        <w:szCs w:val="24"/>
      </w:rPr>
      <w:t>s</w:t>
    </w:r>
    <w:r w:rsidR="002B5F64">
      <w:rPr>
        <w:rFonts w:ascii="Calibri" w:eastAsia="Calibri" w:hAnsi="Calibri" w:cs="Calibri"/>
        <w:b/>
        <w:bCs/>
        <w:sz w:val="24"/>
        <w:szCs w:val="24"/>
      </w:rPr>
      <w:t xml:space="preserve"> </w:t>
    </w:r>
    <w:r>
      <w:rPr>
        <w:rFonts w:ascii="Calibri" w:eastAsia="Calibri" w:hAnsi="Calibri" w:cs="Calibri"/>
        <w:b/>
        <w:bCs/>
        <w:sz w:val="24"/>
        <w:szCs w:val="24"/>
      </w:rPr>
      <w:t>Overview</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058" w:rsidRDefault="002B5F64">
    <w:pPr>
      <w:pStyle w:val="Title"/>
      <w:jc w:val="center"/>
    </w:pPr>
    <w:bookmarkStart w:id="22" w:name="_heading=h.zey88l4e23hb" w:colFirst="0" w:colLast="0"/>
    <w:bookmarkEnd w:id="22"/>
    <w:r>
      <w:rPr>
        <w:noProof/>
        <w:lang w:val="en-US"/>
      </w:rPr>
      <w:drawing>
        <wp:inline distT="114300" distB="114300" distL="114300" distR="114300">
          <wp:extent cx="3752850" cy="60633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752850" cy="6063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A225F"/>
    <w:multiLevelType w:val="multilevel"/>
    <w:tmpl w:val="B4B4097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527B43"/>
    <w:multiLevelType w:val="multilevel"/>
    <w:tmpl w:val="228E22C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C63F5A"/>
    <w:multiLevelType w:val="multilevel"/>
    <w:tmpl w:val="2736A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5132E4"/>
    <w:multiLevelType w:val="multilevel"/>
    <w:tmpl w:val="2BC0C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6B6056"/>
    <w:multiLevelType w:val="multilevel"/>
    <w:tmpl w:val="FD949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C02EA2"/>
    <w:multiLevelType w:val="multilevel"/>
    <w:tmpl w:val="788AB33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BD1C5D"/>
    <w:multiLevelType w:val="multilevel"/>
    <w:tmpl w:val="C5D04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C952C7"/>
    <w:multiLevelType w:val="multilevel"/>
    <w:tmpl w:val="CCA6A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CF74C8"/>
    <w:multiLevelType w:val="multilevel"/>
    <w:tmpl w:val="CF14D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E043EAB"/>
    <w:multiLevelType w:val="multilevel"/>
    <w:tmpl w:val="C876D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1"/>
  </w:num>
  <w:num w:numId="4">
    <w:abstractNumId w:val="6"/>
  </w:num>
  <w:num w:numId="5">
    <w:abstractNumId w:val="3"/>
  </w:num>
  <w:num w:numId="6">
    <w:abstractNumId w:val="2"/>
  </w:num>
  <w:num w:numId="7">
    <w:abstractNumId w:val="7"/>
  </w:num>
  <w:num w:numId="8">
    <w:abstractNumId w:val="8"/>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058"/>
    <w:rsid w:val="001F5950"/>
    <w:rsid w:val="002B5F64"/>
    <w:rsid w:val="003C132C"/>
    <w:rsid w:val="003D4FBF"/>
    <w:rsid w:val="00674058"/>
    <w:rsid w:val="00817E54"/>
    <w:rsid w:val="00885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54512"/>
  <w15:docId w15:val="{02A2FED2-7F89-449B-AC82-249A45C8F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paragraph" w:styleId="Subtitle">
    <w:name w:val="Subtitle"/>
    <w:basedOn w:val="Normal"/>
    <w:next w:val="Normal"/>
    <w:pPr>
      <w:keepNext/>
      <w:keepLines/>
      <w:spacing w:after="320"/>
    </w:pPr>
    <w:rPr>
      <w:color w:val="666666"/>
      <w:sz w:val="30"/>
      <w:szCs w:val="30"/>
    </w:r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paragraph" w:styleId="Header">
    <w:name w:val="header"/>
    <w:basedOn w:val="Normal"/>
    <w:link w:val="HeaderChar"/>
    <w:uiPriority w:val="99"/>
    <w:unhideWhenUsed/>
    <w:rsid w:val="00817E54"/>
    <w:pPr>
      <w:tabs>
        <w:tab w:val="center" w:pos="4680"/>
        <w:tab w:val="right" w:pos="9360"/>
      </w:tabs>
      <w:spacing w:line="240" w:lineRule="auto"/>
    </w:pPr>
  </w:style>
  <w:style w:type="character" w:customStyle="1" w:styleId="HeaderChar">
    <w:name w:val="Header Char"/>
    <w:basedOn w:val="DefaultParagraphFont"/>
    <w:link w:val="Header"/>
    <w:uiPriority w:val="99"/>
    <w:rsid w:val="00817E54"/>
  </w:style>
  <w:style w:type="paragraph" w:styleId="Footer">
    <w:name w:val="footer"/>
    <w:basedOn w:val="Normal"/>
    <w:link w:val="FooterChar"/>
    <w:uiPriority w:val="99"/>
    <w:unhideWhenUsed/>
    <w:rsid w:val="00817E54"/>
    <w:pPr>
      <w:tabs>
        <w:tab w:val="center" w:pos="4680"/>
        <w:tab w:val="right" w:pos="9360"/>
      </w:tabs>
      <w:spacing w:line="240" w:lineRule="auto"/>
    </w:pPr>
  </w:style>
  <w:style w:type="character" w:customStyle="1" w:styleId="FooterChar">
    <w:name w:val="Footer Char"/>
    <w:basedOn w:val="DefaultParagraphFont"/>
    <w:link w:val="Footer"/>
    <w:uiPriority w:val="99"/>
    <w:rsid w:val="00817E54"/>
  </w:style>
  <w:style w:type="paragraph" w:styleId="TOC2">
    <w:name w:val="toc 2"/>
    <w:basedOn w:val="Normal"/>
    <w:next w:val="Normal"/>
    <w:autoRedefine/>
    <w:uiPriority w:val="39"/>
    <w:unhideWhenUsed/>
    <w:rsid w:val="00817E54"/>
    <w:pPr>
      <w:spacing w:after="100"/>
      <w:ind w:left="220"/>
    </w:pPr>
  </w:style>
  <w:style w:type="paragraph" w:styleId="TOC3">
    <w:name w:val="toc 3"/>
    <w:basedOn w:val="Normal"/>
    <w:next w:val="Normal"/>
    <w:autoRedefine/>
    <w:uiPriority w:val="39"/>
    <w:unhideWhenUsed/>
    <w:rsid w:val="00817E54"/>
    <w:pPr>
      <w:spacing w:after="100"/>
      <w:ind w:left="440"/>
    </w:pPr>
  </w:style>
  <w:style w:type="character" w:styleId="Hyperlink">
    <w:name w:val="Hyperlink"/>
    <w:basedOn w:val="DefaultParagraphFont"/>
    <w:uiPriority w:val="99"/>
    <w:unhideWhenUsed/>
    <w:rsid w:val="00817E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306831">
      <w:bodyDiv w:val="1"/>
      <w:marLeft w:val="0"/>
      <w:marRight w:val="0"/>
      <w:marTop w:val="0"/>
      <w:marBottom w:val="0"/>
      <w:divBdr>
        <w:top w:val="none" w:sz="0" w:space="0" w:color="auto"/>
        <w:left w:val="none" w:sz="0" w:space="0" w:color="auto"/>
        <w:bottom w:val="none" w:sz="0" w:space="0" w:color="auto"/>
        <w:right w:val="none" w:sz="0" w:space="0" w:color="auto"/>
      </w:divBdr>
      <w:divsChild>
        <w:div w:id="1851676986">
          <w:marLeft w:val="0"/>
          <w:marRight w:val="0"/>
          <w:marTop w:val="0"/>
          <w:marBottom w:val="0"/>
          <w:divBdr>
            <w:top w:val="none" w:sz="0" w:space="0" w:color="auto"/>
            <w:left w:val="none" w:sz="0" w:space="0" w:color="auto"/>
            <w:bottom w:val="none" w:sz="0" w:space="0" w:color="auto"/>
            <w:right w:val="none" w:sz="0" w:space="0" w:color="auto"/>
          </w:divBdr>
          <w:divsChild>
            <w:div w:id="1299800604">
              <w:marLeft w:val="0"/>
              <w:marRight w:val="0"/>
              <w:marTop w:val="0"/>
              <w:marBottom w:val="0"/>
              <w:divBdr>
                <w:top w:val="none" w:sz="0" w:space="0" w:color="auto"/>
                <w:left w:val="none" w:sz="0" w:space="0" w:color="auto"/>
                <w:bottom w:val="none" w:sz="0" w:space="0" w:color="auto"/>
                <w:right w:val="none" w:sz="0" w:space="0" w:color="auto"/>
              </w:divBdr>
            </w:div>
          </w:divsChild>
        </w:div>
        <w:div w:id="344020772">
          <w:marLeft w:val="0"/>
          <w:marRight w:val="0"/>
          <w:marTop w:val="0"/>
          <w:marBottom w:val="0"/>
          <w:divBdr>
            <w:top w:val="none" w:sz="0" w:space="0" w:color="auto"/>
            <w:left w:val="none" w:sz="0" w:space="0" w:color="auto"/>
            <w:bottom w:val="none" w:sz="0" w:space="0" w:color="auto"/>
            <w:right w:val="none" w:sz="0" w:space="0" w:color="auto"/>
          </w:divBdr>
          <w:divsChild>
            <w:div w:id="968587727">
              <w:marLeft w:val="0"/>
              <w:marRight w:val="0"/>
              <w:marTop w:val="0"/>
              <w:marBottom w:val="0"/>
              <w:divBdr>
                <w:top w:val="none" w:sz="0" w:space="0" w:color="auto"/>
                <w:left w:val="none" w:sz="0" w:space="0" w:color="auto"/>
                <w:bottom w:val="none" w:sz="0" w:space="0" w:color="auto"/>
                <w:right w:val="none" w:sz="0" w:space="0" w:color="auto"/>
              </w:divBdr>
            </w:div>
          </w:divsChild>
        </w:div>
        <w:div w:id="901523727">
          <w:marLeft w:val="0"/>
          <w:marRight w:val="0"/>
          <w:marTop w:val="0"/>
          <w:marBottom w:val="0"/>
          <w:divBdr>
            <w:top w:val="none" w:sz="0" w:space="0" w:color="auto"/>
            <w:left w:val="none" w:sz="0" w:space="0" w:color="auto"/>
            <w:bottom w:val="none" w:sz="0" w:space="0" w:color="auto"/>
            <w:right w:val="none" w:sz="0" w:space="0" w:color="auto"/>
          </w:divBdr>
          <w:divsChild>
            <w:div w:id="579565985">
              <w:marLeft w:val="0"/>
              <w:marRight w:val="0"/>
              <w:marTop w:val="0"/>
              <w:marBottom w:val="0"/>
              <w:divBdr>
                <w:top w:val="none" w:sz="0" w:space="0" w:color="auto"/>
                <w:left w:val="none" w:sz="0" w:space="0" w:color="auto"/>
                <w:bottom w:val="none" w:sz="0" w:space="0" w:color="auto"/>
                <w:right w:val="none" w:sz="0" w:space="0" w:color="auto"/>
              </w:divBdr>
            </w:div>
          </w:divsChild>
        </w:div>
        <w:div w:id="1079325085">
          <w:marLeft w:val="0"/>
          <w:marRight w:val="0"/>
          <w:marTop w:val="0"/>
          <w:marBottom w:val="0"/>
          <w:divBdr>
            <w:top w:val="none" w:sz="0" w:space="0" w:color="auto"/>
            <w:left w:val="none" w:sz="0" w:space="0" w:color="auto"/>
            <w:bottom w:val="none" w:sz="0" w:space="0" w:color="auto"/>
            <w:right w:val="none" w:sz="0" w:space="0" w:color="auto"/>
          </w:divBdr>
          <w:divsChild>
            <w:div w:id="1028290263">
              <w:marLeft w:val="0"/>
              <w:marRight w:val="0"/>
              <w:marTop w:val="0"/>
              <w:marBottom w:val="0"/>
              <w:divBdr>
                <w:top w:val="none" w:sz="0" w:space="0" w:color="auto"/>
                <w:left w:val="none" w:sz="0" w:space="0" w:color="auto"/>
                <w:bottom w:val="none" w:sz="0" w:space="0" w:color="auto"/>
                <w:right w:val="none" w:sz="0" w:space="0" w:color="auto"/>
              </w:divBdr>
            </w:div>
          </w:divsChild>
        </w:div>
        <w:div w:id="1559900076">
          <w:marLeft w:val="0"/>
          <w:marRight w:val="0"/>
          <w:marTop w:val="0"/>
          <w:marBottom w:val="0"/>
          <w:divBdr>
            <w:top w:val="none" w:sz="0" w:space="0" w:color="auto"/>
            <w:left w:val="none" w:sz="0" w:space="0" w:color="auto"/>
            <w:bottom w:val="none" w:sz="0" w:space="0" w:color="auto"/>
            <w:right w:val="none" w:sz="0" w:space="0" w:color="auto"/>
          </w:divBdr>
          <w:divsChild>
            <w:div w:id="1761025826">
              <w:marLeft w:val="0"/>
              <w:marRight w:val="0"/>
              <w:marTop w:val="0"/>
              <w:marBottom w:val="0"/>
              <w:divBdr>
                <w:top w:val="none" w:sz="0" w:space="0" w:color="auto"/>
                <w:left w:val="none" w:sz="0" w:space="0" w:color="auto"/>
                <w:bottom w:val="none" w:sz="0" w:space="0" w:color="auto"/>
                <w:right w:val="none" w:sz="0" w:space="0" w:color="auto"/>
              </w:divBdr>
            </w:div>
          </w:divsChild>
        </w:div>
        <w:div w:id="192573548">
          <w:marLeft w:val="0"/>
          <w:marRight w:val="0"/>
          <w:marTop w:val="0"/>
          <w:marBottom w:val="0"/>
          <w:divBdr>
            <w:top w:val="none" w:sz="0" w:space="0" w:color="auto"/>
            <w:left w:val="none" w:sz="0" w:space="0" w:color="auto"/>
            <w:bottom w:val="none" w:sz="0" w:space="0" w:color="auto"/>
            <w:right w:val="none" w:sz="0" w:space="0" w:color="auto"/>
          </w:divBdr>
          <w:divsChild>
            <w:div w:id="2116443716">
              <w:marLeft w:val="0"/>
              <w:marRight w:val="0"/>
              <w:marTop w:val="0"/>
              <w:marBottom w:val="0"/>
              <w:divBdr>
                <w:top w:val="none" w:sz="0" w:space="0" w:color="auto"/>
                <w:left w:val="none" w:sz="0" w:space="0" w:color="auto"/>
                <w:bottom w:val="none" w:sz="0" w:space="0" w:color="auto"/>
                <w:right w:val="none" w:sz="0" w:space="0" w:color="auto"/>
              </w:divBdr>
            </w:div>
          </w:divsChild>
        </w:div>
        <w:div w:id="140539419">
          <w:marLeft w:val="0"/>
          <w:marRight w:val="0"/>
          <w:marTop w:val="0"/>
          <w:marBottom w:val="0"/>
          <w:divBdr>
            <w:top w:val="none" w:sz="0" w:space="0" w:color="auto"/>
            <w:left w:val="none" w:sz="0" w:space="0" w:color="auto"/>
            <w:bottom w:val="none" w:sz="0" w:space="0" w:color="auto"/>
            <w:right w:val="none" w:sz="0" w:space="0" w:color="auto"/>
          </w:divBdr>
          <w:divsChild>
            <w:div w:id="2084717653">
              <w:marLeft w:val="0"/>
              <w:marRight w:val="0"/>
              <w:marTop w:val="0"/>
              <w:marBottom w:val="0"/>
              <w:divBdr>
                <w:top w:val="none" w:sz="0" w:space="0" w:color="auto"/>
                <w:left w:val="none" w:sz="0" w:space="0" w:color="auto"/>
                <w:bottom w:val="none" w:sz="0" w:space="0" w:color="auto"/>
                <w:right w:val="none" w:sz="0" w:space="0" w:color="auto"/>
              </w:divBdr>
            </w:div>
          </w:divsChild>
        </w:div>
        <w:div w:id="789982808">
          <w:marLeft w:val="0"/>
          <w:marRight w:val="0"/>
          <w:marTop w:val="0"/>
          <w:marBottom w:val="0"/>
          <w:divBdr>
            <w:top w:val="none" w:sz="0" w:space="0" w:color="auto"/>
            <w:left w:val="none" w:sz="0" w:space="0" w:color="auto"/>
            <w:bottom w:val="none" w:sz="0" w:space="0" w:color="auto"/>
            <w:right w:val="none" w:sz="0" w:space="0" w:color="auto"/>
          </w:divBdr>
          <w:divsChild>
            <w:div w:id="107702464">
              <w:marLeft w:val="0"/>
              <w:marRight w:val="0"/>
              <w:marTop w:val="0"/>
              <w:marBottom w:val="0"/>
              <w:divBdr>
                <w:top w:val="none" w:sz="0" w:space="0" w:color="auto"/>
                <w:left w:val="none" w:sz="0" w:space="0" w:color="auto"/>
                <w:bottom w:val="none" w:sz="0" w:space="0" w:color="auto"/>
                <w:right w:val="none" w:sz="0" w:space="0" w:color="auto"/>
              </w:divBdr>
            </w:div>
          </w:divsChild>
        </w:div>
        <w:div w:id="1649892569">
          <w:marLeft w:val="0"/>
          <w:marRight w:val="0"/>
          <w:marTop w:val="0"/>
          <w:marBottom w:val="0"/>
          <w:divBdr>
            <w:top w:val="none" w:sz="0" w:space="0" w:color="auto"/>
            <w:left w:val="none" w:sz="0" w:space="0" w:color="auto"/>
            <w:bottom w:val="none" w:sz="0" w:space="0" w:color="auto"/>
            <w:right w:val="none" w:sz="0" w:space="0" w:color="auto"/>
          </w:divBdr>
          <w:divsChild>
            <w:div w:id="184813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kxcI0yOSdSAkdOmAsHY+NwnWQ==">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6</Pages>
  <Words>913</Words>
  <Characters>5206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Mrigank.Mishra</dc:creator>
  <cp:lastModifiedBy>Mrigank.Mishra</cp:lastModifiedBy>
  <cp:revision>4</cp:revision>
  <cp:lastPrinted>2026-03-02T11:15:00Z</cp:lastPrinted>
  <dcterms:created xsi:type="dcterms:W3CDTF">2026-03-02T09:22:00Z</dcterms:created>
  <dcterms:modified xsi:type="dcterms:W3CDTF">2026-03-02T11:53:00Z</dcterms:modified>
</cp:coreProperties>
</file>